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8" w:rsidRPr="00883F18" w:rsidRDefault="00883F18" w:rsidP="00883F18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Допущення учасниками формальних (несуттєвих) помилок в тендерній пропозиції не призведе до відхилення їх пропозицій. Формальними (несуттєвими) вважаються помилки, що пов’язані з оформленням тендерної пропозиції та не впливають на зміст пропозиції, а саме: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технічні помилки та описки, в тому числі відсутність підписів, печаток на окремих документах;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технічні і орфографічні помилки та механічні описки в словах та словосполученнях, що зазначені в документах, які підготовлені безпосередньо Учасником та надані у складі пропозиції;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зазначення невірної назви документу, що підготовлений безпосередньо Учасником, у разі якщо зміст такого документу повністю відповідає вимогам цієї документації;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відсутність інформації, н</w:t>
      </w:r>
      <w:bookmarkStart w:id="0" w:name="_GoBack"/>
      <w:bookmarkEnd w:id="0"/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адання якої вимагається у документі, якщо така інформація міститься в іншому документі або документах тендерної пропозиції;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недотримання встановленої форми документа, якщо поданий документ повністю відповідає вимогам Замовника за змістом;</w:t>
      </w:r>
    </w:p>
    <w:p w:rsidR="00883F18" w:rsidRPr="00883F18" w:rsidRDefault="00883F18" w:rsidP="008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</w:pPr>
      <w:r w:rsidRPr="00883F18">
        <w:rPr>
          <w:rFonts w:ascii="Segoe UI" w:eastAsia="Times New Roman" w:hAnsi="Segoe UI" w:cs="Segoe UI"/>
          <w:color w:val="000000"/>
          <w:sz w:val="21"/>
          <w:szCs w:val="21"/>
          <w:lang w:val="uk-UA" w:eastAsia="ru-RU"/>
        </w:rPr>
        <w:t>інші помилки, що пов’язані з оформленням тендерної пропозиції та не впливають на її зміст.</w:t>
      </w:r>
    </w:p>
    <w:p w:rsidR="00DD6631" w:rsidRDefault="00DD6631"/>
    <w:sectPr w:rsidR="00DD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018"/>
    <w:multiLevelType w:val="multilevel"/>
    <w:tmpl w:val="1F1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8"/>
    <w:rsid w:val="00883F18"/>
    <w:rsid w:val="00D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FCC5-78DC-45E1-91C1-6E7BB26B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1</cp:revision>
  <dcterms:created xsi:type="dcterms:W3CDTF">2019-01-25T12:26:00Z</dcterms:created>
  <dcterms:modified xsi:type="dcterms:W3CDTF">2019-01-25T12:26:00Z</dcterms:modified>
</cp:coreProperties>
</file>