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522E" w14:textId="77777777" w:rsidR="009877D5" w:rsidRPr="0078640A" w:rsidRDefault="006D3739" w:rsidP="003506B2">
      <w:pPr>
        <w:spacing w:after="120" w:line="240" w:lineRule="auto"/>
        <w:rPr>
          <w:rFonts w:ascii="Times New Roman" w:hAnsi="Times New Roman" w:cs="Times New Roman"/>
          <w:b/>
          <w:sz w:val="32"/>
          <w:szCs w:val="24"/>
        </w:rPr>
      </w:pPr>
      <w:r w:rsidRPr="0078640A">
        <w:rPr>
          <w:rFonts w:ascii="Times New Roman" w:hAnsi="Times New Roman" w:cs="Times New Roman"/>
          <w:b/>
          <w:sz w:val="32"/>
          <w:szCs w:val="24"/>
        </w:rPr>
        <w:t>Кейс участі української компанії в публічному тендеру країни угоди GPA.</w:t>
      </w:r>
    </w:p>
    <w:p w14:paraId="725D9656" w14:textId="77777777" w:rsidR="006D3739" w:rsidRPr="0078640A" w:rsidRDefault="006D3739" w:rsidP="003506B2">
      <w:pPr>
        <w:spacing w:after="120" w:line="240" w:lineRule="auto"/>
        <w:rPr>
          <w:rFonts w:ascii="Times New Roman" w:hAnsi="Times New Roman" w:cs="Times New Roman"/>
          <w:sz w:val="24"/>
          <w:szCs w:val="24"/>
        </w:rPr>
      </w:pPr>
    </w:p>
    <w:p w14:paraId="0B5D431A" w14:textId="77777777" w:rsidR="00637026" w:rsidRPr="0078640A" w:rsidRDefault="00637026" w:rsidP="003506B2">
      <w:pPr>
        <w:spacing w:after="120" w:line="240" w:lineRule="auto"/>
        <w:rPr>
          <w:rFonts w:ascii="Times New Roman" w:hAnsi="Times New Roman" w:cs="Times New Roman"/>
          <w:b/>
          <w:sz w:val="24"/>
          <w:szCs w:val="24"/>
        </w:rPr>
      </w:pPr>
      <w:r w:rsidRPr="0078640A">
        <w:rPr>
          <w:rFonts w:ascii="Times New Roman" w:hAnsi="Times New Roman" w:cs="Times New Roman"/>
          <w:b/>
          <w:sz w:val="24"/>
          <w:szCs w:val="24"/>
        </w:rPr>
        <w:t xml:space="preserve">Czechia-Pardubice: </w:t>
      </w:r>
      <w:proofErr w:type="spellStart"/>
      <w:r w:rsidRPr="0078640A">
        <w:rPr>
          <w:rFonts w:ascii="Times New Roman" w:hAnsi="Times New Roman" w:cs="Times New Roman"/>
          <w:b/>
          <w:sz w:val="24"/>
          <w:szCs w:val="24"/>
        </w:rPr>
        <w:t>School</w:t>
      </w:r>
      <w:proofErr w:type="spellEnd"/>
      <w:r w:rsidRPr="0078640A">
        <w:rPr>
          <w:rFonts w:ascii="Times New Roman" w:hAnsi="Times New Roman" w:cs="Times New Roman"/>
          <w:b/>
          <w:sz w:val="24"/>
          <w:szCs w:val="24"/>
        </w:rPr>
        <w:t xml:space="preserve"> </w:t>
      </w:r>
      <w:proofErr w:type="spellStart"/>
      <w:r w:rsidRPr="0078640A">
        <w:rPr>
          <w:rFonts w:ascii="Times New Roman" w:hAnsi="Times New Roman" w:cs="Times New Roman"/>
          <w:b/>
          <w:sz w:val="24"/>
          <w:szCs w:val="24"/>
        </w:rPr>
        <w:t>furniture</w:t>
      </w:r>
      <w:proofErr w:type="spellEnd"/>
    </w:p>
    <w:p w14:paraId="13E3F89E" w14:textId="77777777" w:rsidR="00637026" w:rsidRPr="0078640A" w:rsidRDefault="00637026" w:rsidP="003506B2">
      <w:pPr>
        <w:spacing w:after="120" w:line="240" w:lineRule="auto"/>
        <w:rPr>
          <w:rFonts w:ascii="Times New Roman" w:hAnsi="Times New Roman" w:cs="Times New Roman"/>
          <w:sz w:val="24"/>
          <w:szCs w:val="24"/>
        </w:rPr>
      </w:pPr>
      <w:r w:rsidRPr="0078640A">
        <w:rPr>
          <w:rFonts w:ascii="Times New Roman" w:hAnsi="Times New Roman" w:cs="Times New Roman"/>
          <w:sz w:val="24"/>
          <w:szCs w:val="24"/>
        </w:rPr>
        <w:t>2020/S 052-122956</w:t>
      </w:r>
    </w:p>
    <w:p w14:paraId="2BC57368" w14:textId="77777777" w:rsidR="006D3739" w:rsidRPr="0078640A" w:rsidRDefault="00E57D0E" w:rsidP="003506B2">
      <w:pPr>
        <w:spacing w:after="120" w:line="240" w:lineRule="auto"/>
        <w:rPr>
          <w:rFonts w:ascii="Times New Roman" w:hAnsi="Times New Roman" w:cs="Times New Roman"/>
          <w:sz w:val="24"/>
          <w:szCs w:val="24"/>
        </w:rPr>
      </w:pPr>
      <w:hyperlink r:id="rId9" w:history="1">
        <w:r w:rsidR="006D3739" w:rsidRPr="0078640A">
          <w:rPr>
            <w:rStyle w:val="a4"/>
            <w:rFonts w:ascii="Times New Roman" w:hAnsi="Times New Roman" w:cs="Times New Roman"/>
            <w:sz w:val="24"/>
            <w:szCs w:val="24"/>
          </w:rPr>
          <w:t>https://ted.europa.eu/udl?uri=TED:NOTICE:122956-2020:TEXT:EN:HTML</w:t>
        </w:r>
      </w:hyperlink>
    </w:p>
    <w:p w14:paraId="50E9247D" w14:textId="77777777" w:rsidR="00637026" w:rsidRPr="0078640A" w:rsidRDefault="00637026" w:rsidP="003506B2">
      <w:pPr>
        <w:spacing w:after="120" w:line="240" w:lineRule="auto"/>
        <w:rPr>
          <w:rFonts w:ascii="Times New Roman" w:hAnsi="Times New Roman" w:cs="Times New Roman"/>
          <w:sz w:val="24"/>
          <w:szCs w:val="24"/>
        </w:rPr>
      </w:pPr>
    </w:p>
    <w:p w14:paraId="4B3E9C6E" w14:textId="1F4CE7B6" w:rsidR="00B7781C" w:rsidRPr="0078640A" w:rsidRDefault="009877D5" w:rsidP="003506B2">
      <w:pPr>
        <w:spacing w:after="120" w:line="240" w:lineRule="auto"/>
        <w:rPr>
          <w:rFonts w:ascii="Times New Roman" w:hAnsi="Times New Roman" w:cs="Times New Roman"/>
          <w:sz w:val="24"/>
          <w:szCs w:val="24"/>
        </w:rPr>
      </w:pPr>
      <w:r w:rsidRPr="0078640A">
        <w:rPr>
          <w:rFonts w:ascii="Times New Roman" w:hAnsi="Times New Roman" w:cs="Times New Roman"/>
          <w:b/>
          <w:sz w:val="24"/>
          <w:szCs w:val="24"/>
        </w:rPr>
        <w:t>Український учасник:</w:t>
      </w:r>
      <w:r w:rsidR="006D3739" w:rsidRPr="0078640A">
        <w:rPr>
          <w:rFonts w:ascii="Times New Roman" w:hAnsi="Times New Roman" w:cs="Times New Roman"/>
          <w:b/>
          <w:sz w:val="24"/>
          <w:szCs w:val="24"/>
        </w:rPr>
        <w:t xml:space="preserve"> </w:t>
      </w:r>
      <w:r w:rsidR="00226F9B" w:rsidRPr="0078640A">
        <w:rPr>
          <w:rFonts w:ascii="Times New Roman" w:hAnsi="Times New Roman" w:cs="Times New Roman"/>
          <w:sz w:val="24"/>
          <w:szCs w:val="24"/>
        </w:rPr>
        <w:t xml:space="preserve">компанія </w:t>
      </w:r>
      <w:r w:rsidRPr="0078640A">
        <w:rPr>
          <w:rFonts w:ascii="Times New Roman" w:hAnsi="Times New Roman" w:cs="Times New Roman"/>
          <w:sz w:val="24"/>
          <w:szCs w:val="24"/>
        </w:rPr>
        <w:t>«</w:t>
      </w:r>
      <w:r w:rsidR="00226F9B" w:rsidRPr="0078640A">
        <w:rPr>
          <w:rFonts w:ascii="Times New Roman" w:hAnsi="Times New Roman" w:cs="Times New Roman"/>
          <w:sz w:val="24"/>
          <w:szCs w:val="24"/>
        </w:rPr>
        <w:t>А</w:t>
      </w:r>
      <w:r w:rsidRPr="0078640A">
        <w:rPr>
          <w:rFonts w:ascii="Times New Roman" w:hAnsi="Times New Roman" w:cs="Times New Roman"/>
          <w:sz w:val="24"/>
          <w:szCs w:val="24"/>
        </w:rPr>
        <w:t>»</w:t>
      </w:r>
      <w:r w:rsidR="00226F9B" w:rsidRPr="0078640A">
        <w:rPr>
          <w:rStyle w:val="a7"/>
          <w:rFonts w:ascii="Times New Roman" w:hAnsi="Times New Roman" w:cs="Times New Roman"/>
          <w:sz w:val="24"/>
          <w:szCs w:val="24"/>
        </w:rPr>
        <w:footnoteReference w:id="1"/>
      </w:r>
      <w:r w:rsidR="006D3739" w:rsidRPr="0078640A">
        <w:rPr>
          <w:rFonts w:ascii="Times New Roman" w:hAnsi="Times New Roman" w:cs="Times New Roman"/>
          <w:sz w:val="24"/>
          <w:szCs w:val="24"/>
        </w:rPr>
        <w:t xml:space="preserve"> (далі – Учасник</w:t>
      </w:r>
      <w:r w:rsidRPr="0078640A">
        <w:rPr>
          <w:rFonts w:ascii="Times New Roman" w:hAnsi="Times New Roman" w:cs="Times New Roman"/>
          <w:sz w:val="24"/>
          <w:szCs w:val="24"/>
        </w:rPr>
        <w:t>)</w:t>
      </w:r>
    </w:p>
    <w:p w14:paraId="2754B92D" w14:textId="1BF8059C"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Основні товари та послуги: Меблі для сфери RETAIL &amp; </w:t>
      </w:r>
      <w:proofErr w:type="spellStart"/>
      <w:r w:rsidRPr="0078640A">
        <w:rPr>
          <w:rFonts w:ascii="Times New Roman" w:hAnsi="Times New Roman" w:cs="Times New Roman"/>
          <w:sz w:val="24"/>
          <w:szCs w:val="24"/>
        </w:rPr>
        <w:t>HoReCa</w:t>
      </w:r>
      <w:proofErr w:type="spellEnd"/>
      <w:r w:rsidRPr="0078640A">
        <w:rPr>
          <w:rFonts w:ascii="Times New Roman" w:hAnsi="Times New Roman" w:cs="Times New Roman"/>
          <w:sz w:val="24"/>
          <w:szCs w:val="24"/>
        </w:rPr>
        <w:t xml:space="preserve"> (готель/ресторан/кафе), меблі для офісу.</w:t>
      </w:r>
    </w:p>
    <w:p w14:paraId="0CD0E128" w14:textId="77777777" w:rsidR="00B7781C" w:rsidRPr="0078640A" w:rsidRDefault="00B7781C" w:rsidP="003506B2">
      <w:pPr>
        <w:spacing w:after="120" w:line="240" w:lineRule="auto"/>
        <w:jc w:val="both"/>
        <w:rPr>
          <w:rFonts w:ascii="Times New Roman" w:hAnsi="Times New Roman" w:cs="Times New Roman"/>
          <w:sz w:val="24"/>
          <w:szCs w:val="24"/>
        </w:rPr>
      </w:pPr>
    </w:p>
    <w:p w14:paraId="7850B3A2" w14:textId="70E6DE7F" w:rsidR="006D3739" w:rsidRPr="0078640A" w:rsidRDefault="001478D4"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Компанія «А» </w:t>
      </w:r>
      <w:r w:rsidR="006D3739" w:rsidRPr="0078640A">
        <w:rPr>
          <w:rFonts w:ascii="Times New Roman" w:hAnsi="Times New Roman" w:cs="Times New Roman"/>
          <w:sz w:val="24"/>
          <w:szCs w:val="24"/>
        </w:rPr>
        <w:t xml:space="preserve">активно приймає участь в системі електронних закупівель </w:t>
      </w:r>
      <w:proofErr w:type="spellStart"/>
      <w:r w:rsidR="006D3739" w:rsidRPr="0078640A">
        <w:rPr>
          <w:rFonts w:ascii="Times New Roman" w:hAnsi="Times New Roman" w:cs="Times New Roman"/>
          <w:sz w:val="24"/>
          <w:szCs w:val="24"/>
        </w:rPr>
        <w:t>ProZorro</w:t>
      </w:r>
      <w:proofErr w:type="spellEnd"/>
      <w:r w:rsidR="006D3739" w:rsidRPr="0078640A">
        <w:rPr>
          <w:rFonts w:ascii="Times New Roman" w:hAnsi="Times New Roman" w:cs="Times New Roman"/>
          <w:sz w:val="24"/>
          <w:szCs w:val="24"/>
        </w:rPr>
        <w:t>, приймає участь в українських публічних закупівлях. Учасник добре орієнтується в правилах та закупівель в Україні, є постійним учасником відповідних тренінгів із закупівель, приймає участь у навчанні та семінарах щодо участі в міжнародних тендерах країн Угоди GPA.</w:t>
      </w:r>
    </w:p>
    <w:p w14:paraId="4B084836" w14:textId="6C37A85A" w:rsidR="009877D5" w:rsidRPr="0078640A" w:rsidRDefault="001478D4"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Компанія «А» </w:t>
      </w:r>
      <w:r w:rsidR="0011223C" w:rsidRPr="0078640A">
        <w:rPr>
          <w:rFonts w:ascii="Times New Roman" w:hAnsi="Times New Roman" w:cs="Times New Roman"/>
          <w:sz w:val="24"/>
          <w:szCs w:val="24"/>
        </w:rPr>
        <w:t>прийня</w:t>
      </w:r>
      <w:r w:rsidRPr="0078640A">
        <w:rPr>
          <w:rFonts w:ascii="Times New Roman" w:hAnsi="Times New Roman" w:cs="Times New Roman"/>
          <w:sz w:val="24"/>
          <w:szCs w:val="24"/>
        </w:rPr>
        <w:t>ла</w:t>
      </w:r>
      <w:r w:rsidR="0011223C" w:rsidRPr="0078640A">
        <w:rPr>
          <w:rFonts w:ascii="Times New Roman" w:hAnsi="Times New Roman" w:cs="Times New Roman"/>
          <w:sz w:val="24"/>
          <w:szCs w:val="24"/>
        </w:rPr>
        <w:t xml:space="preserve"> для себе стратегічне рішення щодо розвитку експортного напряму в компанії, при цьому постало питання отримання експортних контрактів. Прослухав відповідні тренінги,</w:t>
      </w:r>
      <w:r w:rsidR="00B559F4" w:rsidRPr="0078640A">
        <w:rPr>
          <w:rFonts w:ascii="Times New Roman" w:hAnsi="Times New Roman" w:cs="Times New Roman"/>
          <w:sz w:val="24"/>
          <w:szCs w:val="24"/>
        </w:rPr>
        <w:t xml:space="preserve"> було прийнято рішення щодо</w:t>
      </w:r>
      <w:r w:rsidR="0011223C" w:rsidRPr="0078640A">
        <w:rPr>
          <w:rFonts w:ascii="Times New Roman" w:hAnsi="Times New Roman" w:cs="Times New Roman"/>
          <w:sz w:val="24"/>
          <w:szCs w:val="24"/>
        </w:rPr>
        <w:t xml:space="preserve"> опанування</w:t>
      </w:r>
      <w:r w:rsidR="00B559F4" w:rsidRPr="0078640A">
        <w:rPr>
          <w:rFonts w:ascii="Times New Roman" w:hAnsi="Times New Roman" w:cs="Times New Roman"/>
          <w:sz w:val="24"/>
          <w:szCs w:val="24"/>
        </w:rPr>
        <w:t xml:space="preserve"> ринку публічних закупівель країн Угоди GPA.</w:t>
      </w:r>
    </w:p>
    <w:p w14:paraId="17C70AEC" w14:textId="77777777" w:rsidR="006D3739" w:rsidRPr="0078640A" w:rsidRDefault="00F601B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Пошук тендерних оголошень відбувався на офіційної платформі тендерних оголошень ЄС - TED (</w:t>
      </w:r>
      <w:proofErr w:type="spellStart"/>
      <w:r w:rsidRPr="0078640A">
        <w:rPr>
          <w:rFonts w:ascii="Times New Roman" w:hAnsi="Times New Roman" w:cs="Times New Roman"/>
          <w:sz w:val="24"/>
          <w:szCs w:val="24"/>
        </w:rPr>
        <w:t>Tenders</w:t>
      </w:r>
      <w:proofErr w:type="spellEnd"/>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Electronic</w:t>
      </w:r>
      <w:proofErr w:type="spellEnd"/>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Daily</w:t>
      </w:r>
      <w:proofErr w:type="spellEnd"/>
      <w:r w:rsidRPr="0078640A">
        <w:rPr>
          <w:rFonts w:ascii="Times New Roman" w:hAnsi="Times New Roman" w:cs="Times New Roman"/>
          <w:sz w:val="24"/>
          <w:szCs w:val="24"/>
        </w:rPr>
        <w:t xml:space="preserve">) </w:t>
      </w:r>
      <w:hyperlink r:id="rId10" w:history="1">
        <w:r w:rsidRPr="0078640A">
          <w:rPr>
            <w:rStyle w:val="a4"/>
            <w:rFonts w:ascii="Times New Roman" w:hAnsi="Times New Roman" w:cs="Times New Roman"/>
            <w:sz w:val="24"/>
            <w:szCs w:val="24"/>
          </w:rPr>
          <w:t>https://ted.europa.eu/</w:t>
        </w:r>
      </w:hyperlink>
    </w:p>
    <w:p w14:paraId="49FAC844" w14:textId="77777777" w:rsidR="006D3739" w:rsidRPr="0078640A" w:rsidRDefault="006D3739" w:rsidP="003506B2">
      <w:pPr>
        <w:spacing w:after="120" w:line="240" w:lineRule="auto"/>
        <w:jc w:val="both"/>
        <w:rPr>
          <w:rFonts w:ascii="Times New Roman" w:hAnsi="Times New Roman" w:cs="Times New Roman"/>
          <w:sz w:val="24"/>
          <w:szCs w:val="24"/>
        </w:rPr>
      </w:pPr>
    </w:p>
    <w:p w14:paraId="34E1ABF3" w14:textId="77777777"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i/>
          <w:sz w:val="24"/>
          <w:szCs w:val="24"/>
        </w:rPr>
        <w:t>Предмет закупівлі:</w:t>
      </w:r>
      <w:r w:rsidR="00B23EF1" w:rsidRPr="0078640A">
        <w:rPr>
          <w:rFonts w:ascii="Times New Roman" w:hAnsi="Times New Roman" w:cs="Times New Roman"/>
          <w:i/>
          <w:sz w:val="24"/>
          <w:szCs w:val="24"/>
        </w:rPr>
        <w:t xml:space="preserve"> </w:t>
      </w:r>
      <w:r w:rsidRPr="0078640A">
        <w:rPr>
          <w:rFonts w:ascii="Times New Roman" w:hAnsi="Times New Roman" w:cs="Times New Roman"/>
          <w:sz w:val="24"/>
          <w:szCs w:val="24"/>
        </w:rPr>
        <w:t xml:space="preserve">Предметом закупівлі є поставка, включаючи транспортування, складання і монтаж меблів для новозбудованої початкової школи </w:t>
      </w:r>
      <w:proofErr w:type="spellStart"/>
      <w:r w:rsidRPr="0078640A">
        <w:rPr>
          <w:rFonts w:ascii="Times New Roman" w:hAnsi="Times New Roman" w:cs="Times New Roman"/>
          <w:sz w:val="24"/>
          <w:szCs w:val="24"/>
        </w:rPr>
        <w:t>Svítkov</w:t>
      </w:r>
      <w:proofErr w:type="spellEnd"/>
      <w:r w:rsidRPr="0078640A">
        <w:rPr>
          <w:rFonts w:ascii="Times New Roman" w:hAnsi="Times New Roman" w:cs="Times New Roman"/>
          <w:sz w:val="24"/>
          <w:szCs w:val="24"/>
        </w:rPr>
        <w:t xml:space="preserve"> у </w:t>
      </w:r>
      <w:proofErr w:type="spellStart"/>
      <w:r w:rsidRPr="0078640A">
        <w:rPr>
          <w:rFonts w:ascii="Times New Roman" w:hAnsi="Times New Roman" w:cs="Times New Roman"/>
          <w:sz w:val="24"/>
          <w:szCs w:val="24"/>
        </w:rPr>
        <w:t>м.Пардубіце</w:t>
      </w:r>
      <w:proofErr w:type="spellEnd"/>
      <w:r w:rsidRPr="0078640A">
        <w:rPr>
          <w:rFonts w:ascii="Times New Roman" w:hAnsi="Times New Roman" w:cs="Times New Roman"/>
          <w:sz w:val="24"/>
          <w:szCs w:val="24"/>
        </w:rPr>
        <w:t>.</w:t>
      </w:r>
    </w:p>
    <w:p w14:paraId="508E5B8C" w14:textId="77777777"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i/>
          <w:sz w:val="24"/>
          <w:szCs w:val="24"/>
        </w:rPr>
        <w:t>Процедура</w:t>
      </w:r>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Open</w:t>
      </w:r>
      <w:proofErr w:type="spellEnd"/>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procedure</w:t>
      </w:r>
      <w:proofErr w:type="spellEnd"/>
      <w:r w:rsidRPr="0078640A">
        <w:rPr>
          <w:rFonts w:ascii="Times New Roman" w:hAnsi="Times New Roman" w:cs="Times New Roman"/>
          <w:sz w:val="24"/>
          <w:szCs w:val="24"/>
        </w:rPr>
        <w:t xml:space="preserve"> Відкритий тендер</w:t>
      </w:r>
      <w:r w:rsidR="003506B2" w:rsidRPr="0078640A">
        <w:rPr>
          <w:rFonts w:ascii="Times New Roman" w:hAnsi="Times New Roman" w:cs="Times New Roman"/>
          <w:sz w:val="24"/>
          <w:szCs w:val="24"/>
        </w:rPr>
        <w:t>.</w:t>
      </w:r>
    </w:p>
    <w:p w14:paraId="005AF4A3" w14:textId="77777777"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i/>
          <w:sz w:val="24"/>
          <w:szCs w:val="24"/>
        </w:rPr>
        <w:t>Тип контракту</w:t>
      </w:r>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Supplies</w:t>
      </w:r>
      <w:proofErr w:type="spellEnd"/>
      <w:r w:rsidR="003506B2" w:rsidRPr="0078640A">
        <w:rPr>
          <w:rFonts w:ascii="Times New Roman" w:hAnsi="Times New Roman" w:cs="Times New Roman"/>
          <w:sz w:val="24"/>
          <w:szCs w:val="24"/>
        </w:rPr>
        <w:t xml:space="preserve"> Постачання.</w:t>
      </w:r>
    </w:p>
    <w:p w14:paraId="3C67BE79" w14:textId="77777777"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i/>
          <w:sz w:val="24"/>
          <w:szCs w:val="24"/>
        </w:rPr>
        <w:t>Очікувана вартість закупівлі</w:t>
      </w:r>
      <w:r w:rsidRPr="0078640A">
        <w:rPr>
          <w:rFonts w:ascii="Times New Roman" w:hAnsi="Times New Roman" w:cs="Times New Roman"/>
          <w:sz w:val="24"/>
          <w:szCs w:val="24"/>
        </w:rPr>
        <w:t xml:space="preserve">: </w:t>
      </w:r>
      <w:r w:rsidR="00546D0C" w:rsidRPr="0078640A">
        <w:rPr>
          <w:rFonts w:ascii="Times New Roman" w:hAnsi="Times New Roman" w:cs="Times New Roman"/>
          <w:sz w:val="24"/>
          <w:szCs w:val="24"/>
        </w:rPr>
        <w:t>4 </w:t>
      </w:r>
      <w:r w:rsidRPr="0078640A">
        <w:rPr>
          <w:rFonts w:ascii="Times New Roman" w:hAnsi="Times New Roman" w:cs="Times New Roman"/>
          <w:sz w:val="24"/>
          <w:szCs w:val="24"/>
        </w:rPr>
        <w:t>722</w:t>
      </w:r>
      <w:r w:rsidR="00546D0C" w:rsidRPr="0078640A">
        <w:rPr>
          <w:rFonts w:ascii="Times New Roman" w:hAnsi="Times New Roman" w:cs="Times New Roman"/>
          <w:sz w:val="24"/>
          <w:szCs w:val="24"/>
        </w:rPr>
        <w:t> </w:t>
      </w:r>
      <w:r w:rsidRPr="0078640A">
        <w:rPr>
          <w:rFonts w:ascii="Times New Roman" w:hAnsi="Times New Roman" w:cs="Times New Roman"/>
          <w:sz w:val="24"/>
          <w:szCs w:val="24"/>
        </w:rPr>
        <w:t>170</w:t>
      </w:r>
      <w:r w:rsidR="00546D0C" w:rsidRPr="0078640A">
        <w:rPr>
          <w:rFonts w:ascii="Times New Roman" w:hAnsi="Times New Roman" w:cs="Times New Roman"/>
          <w:sz w:val="24"/>
          <w:szCs w:val="24"/>
        </w:rPr>
        <w:t>,</w:t>
      </w:r>
      <w:r w:rsidRPr="0078640A">
        <w:rPr>
          <w:rFonts w:ascii="Times New Roman" w:hAnsi="Times New Roman" w:cs="Times New Roman"/>
          <w:sz w:val="24"/>
          <w:szCs w:val="24"/>
        </w:rPr>
        <w:t>00 CZK без ПДВ</w:t>
      </w:r>
      <w:r w:rsidR="00C641EB" w:rsidRPr="0078640A">
        <w:rPr>
          <w:rFonts w:ascii="Times New Roman" w:hAnsi="Times New Roman" w:cs="Times New Roman"/>
          <w:sz w:val="24"/>
          <w:szCs w:val="24"/>
        </w:rPr>
        <w:t xml:space="preserve"> (біля </w:t>
      </w:r>
      <w:r w:rsidR="00192698" w:rsidRPr="0078640A">
        <w:rPr>
          <w:rFonts w:ascii="Times New Roman" w:hAnsi="Times New Roman" w:cs="Times New Roman"/>
          <w:sz w:val="24"/>
          <w:szCs w:val="24"/>
        </w:rPr>
        <w:t>5</w:t>
      </w:r>
      <w:r w:rsidR="003506B2" w:rsidRPr="0078640A">
        <w:rPr>
          <w:rFonts w:ascii="Times New Roman" w:hAnsi="Times New Roman" w:cs="Times New Roman"/>
          <w:sz w:val="24"/>
          <w:szCs w:val="24"/>
        </w:rPr>
        <w:t>,0</w:t>
      </w:r>
      <w:r w:rsidR="00C641EB" w:rsidRPr="0078640A">
        <w:rPr>
          <w:rFonts w:ascii="Times New Roman" w:hAnsi="Times New Roman" w:cs="Times New Roman"/>
          <w:sz w:val="24"/>
          <w:szCs w:val="24"/>
        </w:rPr>
        <w:t xml:space="preserve"> млн. грн.)</w:t>
      </w:r>
      <w:r w:rsidR="003506B2" w:rsidRPr="0078640A">
        <w:rPr>
          <w:rFonts w:ascii="Times New Roman" w:hAnsi="Times New Roman" w:cs="Times New Roman"/>
          <w:sz w:val="24"/>
          <w:szCs w:val="24"/>
        </w:rPr>
        <w:t>.</w:t>
      </w:r>
    </w:p>
    <w:p w14:paraId="7302F6B5" w14:textId="77777777"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i/>
          <w:sz w:val="24"/>
          <w:szCs w:val="24"/>
        </w:rPr>
        <w:t>Критерії присудження контракту</w:t>
      </w:r>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Lowest</w:t>
      </w:r>
      <w:proofErr w:type="spellEnd"/>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price</w:t>
      </w:r>
      <w:proofErr w:type="spellEnd"/>
      <w:r w:rsidRPr="0078640A">
        <w:rPr>
          <w:rFonts w:ascii="Times New Roman" w:hAnsi="Times New Roman" w:cs="Times New Roman"/>
          <w:sz w:val="24"/>
          <w:szCs w:val="24"/>
        </w:rPr>
        <w:t xml:space="preserve"> Найнижча ціна</w:t>
      </w:r>
      <w:r w:rsidR="003506B2" w:rsidRPr="0078640A">
        <w:rPr>
          <w:rFonts w:ascii="Times New Roman" w:hAnsi="Times New Roman" w:cs="Times New Roman"/>
          <w:sz w:val="24"/>
          <w:szCs w:val="24"/>
        </w:rPr>
        <w:t>.</w:t>
      </w:r>
    </w:p>
    <w:p w14:paraId="53BF624F" w14:textId="174D3573"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i/>
          <w:sz w:val="24"/>
          <w:szCs w:val="24"/>
        </w:rPr>
        <w:t>Процедура закупівлі відповідає</w:t>
      </w:r>
      <w:r w:rsidRPr="0078640A">
        <w:rPr>
          <w:rFonts w:ascii="Times New Roman" w:hAnsi="Times New Roman" w:cs="Times New Roman"/>
          <w:sz w:val="24"/>
          <w:szCs w:val="24"/>
        </w:rPr>
        <w:t xml:space="preserve">: </w:t>
      </w:r>
      <w:proofErr w:type="spellStart"/>
      <w:r w:rsidRPr="0078640A">
        <w:rPr>
          <w:rFonts w:ascii="Times New Roman" w:hAnsi="Times New Roman" w:cs="Times New Roman"/>
          <w:sz w:val="24"/>
          <w:szCs w:val="24"/>
        </w:rPr>
        <w:t>Directive</w:t>
      </w:r>
      <w:proofErr w:type="spellEnd"/>
      <w:r w:rsidRPr="0078640A">
        <w:rPr>
          <w:rFonts w:ascii="Times New Roman" w:hAnsi="Times New Roman" w:cs="Times New Roman"/>
          <w:sz w:val="24"/>
          <w:szCs w:val="24"/>
        </w:rPr>
        <w:t xml:space="preserve"> 2014/24/EU та Закону Чехії про публічні закупівлі</w:t>
      </w:r>
      <w:r w:rsidR="001478D4" w:rsidRPr="0078640A">
        <w:rPr>
          <w:rStyle w:val="a7"/>
          <w:rFonts w:ascii="Times New Roman" w:hAnsi="Times New Roman" w:cs="Times New Roman"/>
          <w:color w:val="0000FF" w:themeColor="hyperlink"/>
          <w:sz w:val="24"/>
          <w:szCs w:val="24"/>
          <w:u w:val="single"/>
        </w:rPr>
        <w:footnoteReference w:id="2"/>
      </w:r>
      <w:r w:rsidRPr="0078640A">
        <w:rPr>
          <w:rFonts w:ascii="Times New Roman" w:hAnsi="Times New Roman" w:cs="Times New Roman"/>
          <w:sz w:val="24"/>
          <w:szCs w:val="24"/>
        </w:rPr>
        <w:t xml:space="preserve"> (далі - Закон).</w:t>
      </w:r>
    </w:p>
    <w:p w14:paraId="702B418B" w14:textId="77777777" w:rsidR="009877D5" w:rsidRPr="0078640A" w:rsidRDefault="009877D5" w:rsidP="003506B2">
      <w:pPr>
        <w:spacing w:after="120" w:line="240" w:lineRule="auto"/>
        <w:rPr>
          <w:rFonts w:ascii="Times New Roman" w:hAnsi="Times New Roman" w:cs="Times New Roman"/>
          <w:sz w:val="24"/>
          <w:szCs w:val="24"/>
        </w:rPr>
      </w:pPr>
      <w:r w:rsidRPr="0078640A">
        <w:rPr>
          <w:rFonts w:ascii="Times New Roman" w:hAnsi="Times New Roman" w:cs="Times New Roman"/>
          <w:i/>
          <w:sz w:val="24"/>
          <w:szCs w:val="24"/>
        </w:rPr>
        <w:t>Шлях отримання тендерної документації:</w:t>
      </w:r>
      <w:r w:rsidR="003506B2" w:rsidRPr="0078640A">
        <w:rPr>
          <w:rFonts w:ascii="Times New Roman" w:hAnsi="Times New Roman" w:cs="Times New Roman"/>
          <w:i/>
          <w:sz w:val="24"/>
          <w:szCs w:val="24"/>
        </w:rPr>
        <w:t xml:space="preserve"> </w:t>
      </w:r>
      <w:r w:rsidRPr="0078640A">
        <w:rPr>
          <w:rFonts w:ascii="Times New Roman" w:hAnsi="Times New Roman" w:cs="Times New Roman"/>
          <w:sz w:val="24"/>
          <w:szCs w:val="24"/>
        </w:rPr>
        <w:t xml:space="preserve">Тендерна документація у повному обсязі та вільному доступі знаходилася на електронному ресурсі: </w:t>
      </w:r>
      <w:hyperlink r:id="rId11" w:history="1">
        <w:r w:rsidRPr="0078640A">
          <w:rPr>
            <w:rStyle w:val="a4"/>
            <w:rFonts w:ascii="Times New Roman" w:hAnsi="Times New Roman" w:cs="Times New Roman"/>
            <w:sz w:val="24"/>
            <w:szCs w:val="24"/>
          </w:rPr>
          <w:t>https://nen.nipez.cz/profil/pardubice</w:t>
        </w:r>
      </w:hyperlink>
    </w:p>
    <w:p w14:paraId="467E7153" w14:textId="77777777" w:rsidR="009877D5" w:rsidRPr="0078640A" w:rsidRDefault="009877D5" w:rsidP="003506B2">
      <w:pPr>
        <w:spacing w:after="120" w:line="240" w:lineRule="auto"/>
        <w:jc w:val="both"/>
        <w:rPr>
          <w:rFonts w:ascii="Times New Roman" w:hAnsi="Times New Roman" w:cs="Times New Roman"/>
          <w:sz w:val="24"/>
          <w:szCs w:val="24"/>
        </w:rPr>
      </w:pPr>
    </w:p>
    <w:p w14:paraId="7BCE527E" w14:textId="77777777" w:rsidR="009877D5" w:rsidRPr="0078640A" w:rsidRDefault="009877D5"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Для остаточного прийняття рішення щодо участі в тендері</w:t>
      </w:r>
      <w:r w:rsidR="009F114E" w:rsidRPr="0078640A">
        <w:rPr>
          <w:rFonts w:ascii="Times New Roman" w:hAnsi="Times New Roman" w:cs="Times New Roman"/>
          <w:sz w:val="24"/>
          <w:szCs w:val="24"/>
        </w:rPr>
        <w:t xml:space="preserve"> </w:t>
      </w:r>
      <w:r w:rsidR="006D3739" w:rsidRPr="0078640A">
        <w:rPr>
          <w:rFonts w:ascii="Times New Roman" w:hAnsi="Times New Roman" w:cs="Times New Roman"/>
          <w:sz w:val="24"/>
          <w:szCs w:val="24"/>
        </w:rPr>
        <w:t>Учасник</w:t>
      </w:r>
      <w:r w:rsidR="009F114E" w:rsidRPr="0078640A">
        <w:rPr>
          <w:rFonts w:ascii="Times New Roman" w:hAnsi="Times New Roman" w:cs="Times New Roman"/>
          <w:sz w:val="24"/>
          <w:szCs w:val="24"/>
        </w:rPr>
        <w:t xml:space="preserve"> перевіри</w:t>
      </w:r>
      <w:r w:rsidR="006D3739" w:rsidRPr="0078640A">
        <w:rPr>
          <w:rFonts w:ascii="Times New Roman" w:hAnsi="Times New Roman" w:cs="Times New Roman"/>
          <w:sz w:val="24"/>
          <w:szCs w:val="24"/>
        </w:rPr>
        <w:t>в</w:t>
      </w:r>
      <w:r w:rsidR="009F114E" w:rsidRPr="0078640A">
        <w:rPr>
          <w:rFonts w:ascii="Times New Roman" w:hAnsi="Times New Roman" w:cs="Times New Roman"/>
          <w:sz w:val="24"/>
          <w:szCs w:val="24"/>
        </w:rPr>
        <w:t xml:space="preserve"> отримані специфікації меблів та складальні креслення </w:t>
      </w:r>
      <w:r w:rsidR="006D3739" w:rsidRPr="0078640A">
        <w:rPr>
          <w:rFonts w:ascii="Times New Roman" w:hAnsi="Times New Roman" w:cs="Times New Roman"/>
          <w:sz w:val="24"/>
          <w:szCs w:val="24"/>
        </w:rPr>
        <w:t>робочого проекту. Перевірив</w:t>
      </w:r>
      <w:r w:rsidR="009F114E" w:rsidRPr="0078640A">
        <w:rPr>
          <w:rFonts w:ascii="Times New Roman" w:hAnsi="Times New Roman" w:cs="Times New Roman"/>
          <w:sz w:val="24"/>
          <w:szCs w:val="24"/>
        </w:rPr>
        <w:t xml:space="preserve"> доступність на ринку України необхідних матеріалів та комплектуючих виробів, їх відповідність вимогам з екологічності та безпеки, відповідність власних виробничих процесів та технологій для вчасного виконання проекту.</w:t>
      </w:r>
    </w:p>
    <w:p w14:paraId="353FA7B5" w14:textId="77777777" w:rsidR="009F114E" w:rsidRPr="0078640A" w:rsidRDefault="009F114E" w:rsidP="003506B2">
      <w:pPr>
        <w:spacing w:after="120" w:line="240" w:lineRule="auto"/>
        <w:jc w:val="both"/>
        <w:rPr>
          <w:rFonts w:ascii="Times New Roman" w:hAnsi="Times New Roman" w:cs="Times New Roman"/>
          <w:sz w:val="24"/>
          <w:szCs w:val="24"/>
        </w:rPr>
      </w:pPr>
    </w:p>
    <w:p w14:paraId="66118F03" w14:textId="77777777" w:rsidR="009877D5" w:rsidRPr="0078640A" w:rsidRDefault="009877D5"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Підготовка та подача тендерної пропозиції:</w:t>
      </w:r>
    </w:p>
    <w:p w14:paraId="4AA85223" w14:textId="77777777" w:rsidR="009877D5" w:rsidRPr="0078640A" w:rsidRDefault="009F114E"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Підготовку до участі було умовно </w:t>
      </w:r>
      <w:r w:rsidR="00427EF8" w:rsidRPr="0078640A">
        <w:rPr>
          <w:rFonts w:ascii="Times New Roman" w:hAnsi="Times New Roman" w:cs="Times New Roman"/>
          <w:sz w:val="24"/>
          <w:szCs w:val="24"/>
        </w:rPr>
        <w:t>поділено</w:t>
      </w:r>
      <w:r w:rsidRPr="0078640A">
        <w:rPr>
          <w:rFonts w:ascii="Times New Roman" w:hAnsi="Times New Roman" w:cs="Times New Roman"/>
          <w:sz w:val="24"/>
          <w:szCs w:val="24"/>
        </w:rPr>
        <w:t xml:space="preserve"> на три </w:t>
      </w:r>
      <w:r w:rsidR="00427EF8" w:rsidRPr="0078640A">
        <w:rPr>
          <w:rFonts w:ascii="Times New Roman" w:hAnsi="Times New Roman" w:cs="Times New Roman"/>
          <w:sz w:val="24"/>
          <w:szCs w:val="24"/>
        </w:rPr>
        <w:t>розділи</w:t>
      </w:r>
      <w:r w:rsidR="006D4722" w:rsidRPr="0078640A">
        <w:rPr>
          <w:rFonts w:ascii="Times New Roman" w:hAnsi="Times New Roman" w:cs="Times New Roman"/>
          <w:sz w:val="24"/>
          <w:szCs w:val="24"/>
        </w:rPr>
        <w:t>:</w:t>
      </w:r>
    </w:p>
    <w:p w14:paraId="3663DFB5" w14:textId="77777777" w:rsidR="006D4722" w:rsidRPr="0078640A" w:rsidRDefault="006D4722" w:rsidP="003506B2">
      <w:pPr>
        <w:pStyle w:val="a3"/>
        <w:numPr>
          <w:ilvl w:val="0"/>
          <w:numId w:val="3"/>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Підготовка технічної частини пропозиції. Розрахунки вартості пропозиції. Вивчення особливостей експорту меблів до Чехії, особливості митного оформлення та очистки, логістики, оперативного складування за адресою замовника, особливості валютних та податкових операцій. Проведено консультації з питань міграційного законодавства та забезпечення легального перебування українських працівників </w:t>
      </w:r>
      <w:r w:rsidR="006D3739" w:rsidRPr="0078640A">
        <w:rPr>
          <w:rFonts w:ascii="Times New Roman" w:hAnsi="Times New Roman" w:cs="Times New Roman"/>
          <w:sz w:val="24"/>
          <w:szCs w:val="24"/>
        </w:rPr>
        <w:t>Учасника</w:t>
      </w:r>
      <w:r w:rsidRPr="0078640A">
        <w:rPr>
          <w:rFonts w:ascii="Times New Roman" w:hAnsi="Times New Roman" w:cs="Times New Roman"/>
          <w:sz w:val="24"/>
          <w:szCs w:val="24"/>
        </w:rPr>
        <w:t xml:space="preserve"> в Чеській республіці під час виконання робіт.</w:t>
      </w:r>
    </w:p>
    <w:p w14:paraId="3089F82C" w14:textId="77777777" w:rsidR="006D4722" w:rsidRPr="0078640A" w:rsidRDefault="006D4722" w:rsidP="003506B2">
      <w:pPr>
        <w:pStyle w:val="a3"/>
        <w:numPr>
          <w:ilvl w:val="0"/>
          <w:numId w:val="3"/>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Підтвердження відповідності кваліфікаційним</w:t>
      </w:r>
      <w:r w:rsidR="00417818" w:rsidRPr="0078640A">
        <w:rPr>
          <w:rFonts w:ascii="Times New Roman" w:hAnsi="Times New Roman" w:cs="Times New Roman"/>
          <w:sz w:val="24"/>
          <w:szCs w:val="24"/>
        </w:rPr>
        <w:t xml:space="preserve"> та технічним вимогам згідно вимог, зазначеним у тендерної документації. Демонстрація відсутності підстав щодо виключення </w:t>
      </w:r>
      <w:r w:rsidR="006D3739" w:rsidRPr="0078640A">
        <w:rPr>
          <w:rFonts w:ascii="Times New Roman" w:hAnsi="Times New Roman" w:cs="Times New Roman"/>
          <w:sz w:val="24"/>
          <w:szCs w:val="24"/>
        </w:rPr>
        <w:t>Учасника</w:t>
      </w:r>
      <w:r w:rsidR="00417818" w:rsidRPr="0078640A">
        <w:rPr>
          <w:rFonts w:ascii="Times New Roman" w:hAnsi="Times New Roman" w:cs="Times New Roman"/>
          <w:sz w:val="24"/>
          <w:szCs w:val="24"/>
        </w:rPr>
        <w:t xml:space="preserve"> з процесу закупівлі та демонстрація відповідності критеріям відбору згідно Закону</w:t>
      </w:r>
      <w:r w:rsidR="003506B2" w:rsidRPr="0078640A">
        <w:rPr>
          <w:rFonts w:ascii="Times New Roman" w:hAnsi="Times New Roman" w:cs="Times New Roman"/>
          <w:sz w:val="24"/>
          <w:szCs w:val="24"/>
        </w:rPr>
        <w:t>.</w:t>
      </w:r>
    </w:p>
    <w:p w14:paraId="38028C86" w14:textId="77777777" w:rsidR="00417818" w:rsidRPr="0078640A" w:rsidRDefault="00417818" w:rsidP="003506B2">
      <w:pPr>
        <w:pStyle w:val="a3"/>
        <w:numPr>
          <w:ilvl w:val="0"/>
          <w:numId w:val="3"/>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Процедурні питання. Оформлення тендерної пропозиції та відповідних додатків до неї. Реєстрація у Національн</w:t>
      </w:r>
      <w:r w:rsidR="00833B10" w:rsidRPr="0078640A">
        <w:rPr>
          <w:rFonts w:ascii="Times New Roman" w:hAnsi="Times New Roman" w:cs="Times New Roman"/>
          <w:sz w:val="24"/>
          <w:szCs w:val="24"/>
        </w:rPr>
        <w:t>ому електронному</w:t>
      </w:r>
      <w:r w:rsidRPr="0078640A">
        <w:rPr>
          <w:rFonts w:ascii="Times New Roman" w:hAnsi="Times New Roman" w:cs="Times New Roman"/>
          <w:sz w:val="24"/>
          <w:szCs w:val="24"/>
        </w:rPr>
        <w:t xml:space="preserve"> інструмент</w:t>
      </w:r>
      <w:r w:rsidR="00833B10" w:rsidRPr="0078640A">
        <w:rPr>
          <w:rFonts w:ascii="Times New Roman" w:hAnsi="Times New Roman" w:cs="Times New Roman"/>
          <w:sz w:val="24"/>
          <w:szCs w:val="24"/>
        </w:rPr>
        <w:t>і</w:t>
      </w:r>
      <w:r w:rsidRPr="0078640A">
        <w:rPr>
          <w:rFonts w:ascii="Times New Roman" w:hAnsi="Times New Roman" w:cs="Times New Roman"/>
          <w:sz w:val="24"/>
          <w:szCs w:val="24"/>
        </w:rPr>
        <w:t xml:space="preserve"> (NEN)</w:t>
      </w:r>
      <w:r w:rsidR="00DC5143" w:rsidRPr="0078640A">
        <w:rPr>
          <w:rFonts w:ascii="Times New Roman" w:hAnsi="Times New Roman" w:cs="Times New Roman"/>
          <w:sz w:val="24"/>
          <w:szCs w:val="24"/>
        </w:rPr>
        <w:t>,</w:t>
      </w:r>
      <w:r w:rsidR="00833B10" w:rsidRPr="0078640A">
        <w:rPr>
          <w:rFonts w:ascii="Times New Roman" w:hAnsi="Times New Roman" w:cs="Times New Roman"/>
          <w:sz w:val="24"/>
          <w:szCs w:val="24"/>
        </w:rPr>
        <w:t xml:space="preserve"> якій адмініструє державні</w:t>
      </w:r>
      <w:r w:rsidRPr="0078640A">
        <w:rPr>
          <w:rFonts w:ascii="Times New Roman" w:hAnsi="Times New Roman" w:cs="Times New Roman"/>
          <w:sz w:val="24"/>
          <w:szCs w:val="24"/>
        </w:rPr>
        <w:t xml:space="preserve"> закупів</w:t>
      </w:r>
      <w:r w:rsidR="00833B10" w:rsidRPr="0078640A">
        <w:rPr>
          <w:rFonts w:ascii="Times New Roman" w:hAnsi="Times New Roman" w:cs="Times New Roman"/>
          <w:sz w:val="24"/>
          <w:szCs w:val="24"/>
        </w:rPr>
        <w:t>лі і концесії в Чеській республіці.</w:t>
      </w:r>
    </w:p>
    <w:p w14:paraId="54D5B0AB" w14:textId="77777777" w:rsidR="009877D5" w:rsidRPr="0078640A" w:rsidRDefault="009877D5" w:rsidP="003506B2">
      <w:pPr>
        <w:spacing w:after="120" w:line="240" w:lineRule="auto"/>
        <w:jc w:val="both"/>
        <w:rPr>
          <w:rFonts w:ascii="Times New Roman" w:hAnsi="Times New Roman" w:cs="Times New Roman"/>
          <w:sz w:val="24"/>
          <w:szCs w:val="24"/>
        </w:rPr>
      </w:pPr>
    </w:p>
    <w:p w14:paraId="24E76E9C" w14:textId="77777777" w:rsidR="00417818" w:rsidRPr="0078640A" w:rsidRDefault="00427EF8"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Розділ</w:t>
      </w:r>
      <w:r w:rsidR="00631EFA" w:rsidRPr="0078640A">
        <w:rPr>
          <w:rFonts w:ascii="Times New Roman" w:hAnsi="Times New Roman" w:cs="Times New Roman"/>
          <w:b/>
          <w:sz w:val="24"/>
          <w:szCs w:val="24"/>
        </w:rPr>
        <w:t xml:space="preserve"> 1. Підготовка технічної частини пропозиції</w:t>
      </w:r>
    </w:p>
    <w:p w14:paraId="5D8B0C05" w14:textId="77777777" w:rsidR="00631EFA" w:rsidRPr="0078640A" w:rsidRDefault="00631EFA"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При опрацювання проектної документації та опису вимог до матеріалів і комплектуючих</w:t>
      </w:r>
      <w:r w:rsidR="00C641EB" w:rsidRPr="0078640A">
        <w:rPr>
          <w:rFonts w:ascii="Times New Roman" w:hAnsi="Times New Roman" w:cs="Times New Roman"/>
          <w:sz w:val="24"/>
          <w:szCs w:val="24"/>
        </w:rPr>
        <w:t>,</w:t>
      </w:r>
      <w:r w:rsidRPr="0078640A">
        <w:rPr>
          <w:rFonts w:ascii="Times New Roman" w:hAnsi="Times New Roman" w:cs="Times New Roman"/>
          <w:sz w:val="24"/>
          <w:szCs w:val="24"/>
        </w:rPr>
        <w:t xml:space="preserve"> з яких у подальшому має складатись меблі</w:t>
      </w:r>
      <w:r w:rsidR="00C641EB" w:rsidRPr="0078640A">
        <w:rPr>
          <w:rFonts w:ascii="Times New Roman" w:hAnsi="Times New Roman" w:cs="Times New Roman"/>
          <w:sz w:val="24"/>
          <w:szCs w:val="24"/>
        </w:rPr>
        <w:t>,</w:t>
      </w:r>
      <w:r w:rsidRPr="0078640A">
        <w:rPr>
          <w:rFonts w:ascii="Times New Roman" w:hAnsi="Times New Roman" w:cs="Times New Roman"/>
          <w:sz w:val="24"/>
          <w:szCs w:val="24"/>
        </w:rPr>
        <w:t xml:space="preserve"> виникл</w:t>
      </w:r>
      <w:r w:rsidR="004740B2" w:rsidRPr="0078640A">
        <w:rPr>
          <w:rFonts w:ascii="Times New Roman" w:hAnsi="Times New Roman" w:cs="Times New Roman"/>
          <w:sz w:val="24"/>
          <w:szCs w:val="24"/>
        </w:rPr>
        <w:t>о</w:t>
      </w:r>
      <w:r w:rsidRPr="0078640A">
        <w:rPr>
          <w:rFonts w:ascii="Times New Roman" w:hAnsi="Times New Roman" w:cs="Times New Roman"/>
          <w:sz w:val="24"/>
          <w:szCs w:val="24"/>
        </w:rPr>
        <w:t xml:space="preserve"> питання</w:t>
      </w:r>
      <w:r w:rsidR="004740B2" w:rsidRPr="0078640A">
        <w:rPr>
          <w:rFonts w:ascii="Times New Roman" w:hAnsi="Times New Roman" w:cs="Times New Roman"/>
          <w:sz w:val="24"/>
          <w:szCs w:val="24"/>
        </w:rPr>
        <w:t xml:space="preserve"> щодо уточнення деяких технічних характеристик виробів. Відповідний запит було адресовано замовнику через електронну систему NEN. Отримана відповідь була вичерпною.</w:t>
      </w:r>
    </w:p>
    <w:p w14:paraId="3A59023E" w14:textId="77777777" w:rsidR="003312BA" w:rsidRPr="0078640A" w:rsidRDefault="003312BA"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Умовою замовника, яка має вплив на вартість пропозиції було:</w:t>
      </w:r>
    </w:p>
    <w:p w14:paraId="03B7E9FB" w14:textId="77777777" w:rsidR="003312BA" w:rsidRPr="0078640A" w:rsidRDefault="003312BA" w:rsidP="003506B2">
      <w:pPr>
        <w:pStyle w:val="a3"/>
        <w:numPr>
          <w:ilvl w:val="0"/>
          <w:numId w:val="9"/>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Термін виконання - протягом 4 місяців з дати початку підготовчих робіт, пов’язаних з поставкою предмета предмету закупівлі, відповідно до календарн</w:t>
      </w:r>
      <w:r w:rsidR="00B23EF1" w:rsidRPr="0078640A">
        <w:rPr>
          <w:rFonts w:ascii="Times New Roman" w:hAnsi="Times New Roman" w:cs="Times New Roman"/>
          <w:sz w:val="24"/>
          <w:szCs w:val="24"/>
        </w:rPr>
        <w:t>ого графіку будівництва;</w:t>
      </w:r>
    </w:p>
    <w:p w14:paraId="4197F369" w14:textId="77777777" w:rsidR="004740B2" w:rsidRPr="0078640A" w:rsidRDefault="007A4F0E" w:rsidP="003506B2">
      <w:pPr>
        <w:pStyle w:val="a3"/>
        <w:numPr>
          <w:ilvl w:val="0"/>
          <w:numId w:val="9"/>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Гарантійний термін</w:t>
      </w:r>
      <w:r w:rsidR="003312BA" w:rsidRPr="0078640A">
        <w:rPr>
          <w:rFonts w:ascii="Times New Roman" w:hAnsi="Times New Roman" w:cs="Times New Roman"/>
          <w:sz w:val="24"/>
          <w:szCs w:val="24"/>
        </w:rPr>
        <w:t xml:space="preserve"> на </w:t>
      </w:r>
      <w:r w:rsidRPr="0078640A">
        <w:rPr>
          <w:rFonts w:ascii="Times New Roman" w:hAnsi="Times New Roman" w:cs="Times New Roman"/>
          <w:sz w:val="24"/>
          <w:szCs w:val="24"/>
        </w:rPr>
        <w:t xml:space="preserve">поставлені меблі - </w:t>
      </w:r>
      <w:r w:rsidR="003312BA" w:rsidRPr="0078640A">
        <w:rPr>
          <w:rFonts w:ascii="Times New Roman" w:hAnsi="Times New Roman" w:cs="Times New Roman"/>
          <w:sz w:val="24"/>
          <w:szCs w:val="24"/>
        </w:rPr>
        <w:t xml:space="preserve">не </w:t>
      </w:r>
      <w:r w:rsidRPr="0078640A">
        <w:rPr>
          <w:rFonts w:ascii="Times New Roman" w:hAnsi="Times New Roman" w:cs="Times New Roman"/>
          <w:sz w:val="24"/>
          <w:szCs w:val="24"/>
        </w:rPr>
        <w:t>менш</w:t>
      </w:r>
      <w:r w:rsidR="003312BA" w:rsidRPr="0078640A">
        <w:rPr>
          <w:rFonts w:ascii="Times New Roman" w:hAnsi="Times New Roman" w:cs="Times New Roman"/>
          <w:sz w:val="24"/>
          <w:szCs w:val="24"/>
        </w:rPr>
        <w:t xml:space="preserve"> 24 місяців.</w:t>
      </w:r>
    </w:p>
    <w:p w14:paraId="7D61E9F1" w14:textId="09FC80E8" w:rsidR="00417818" w:rsidRPr="0078640A" w:rsidRDefault="004740B2"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У формі подання цінової пропозиції, замовник указав на необхідність врахування в одиничних розцінках вартості продукції усіх супутніх постійних та змінних витрат, пов’язаних з </w:t>
      </w:r>
      <w:r w:rsidR="00C33D65" w:rsidRPr="0078640A">
        <w:rPr>
          <w:rFonts w:ascii="Times New Roman" w:hAnsi="Times New Roman" w:cs="Times New Roman"/>
          <w:sz w:val="24"/>
          <w:szCs w:val="24"/>
        </w:rPr>
        <w:t xml:space="preserve">виробництвом, постачанням, транспортуванням, складанням і монтажем меблів. </w:t>
      </w:r>
      <w:r w:rsidR="006D3739" w:rsidRPr="0078640A">
        <w:rPr>
          <w:rFonts w:ascii="Times New Roman" w:hAnsi="Times New Roman" w:cs="Times New Roman"/>
          <w:sz w:val="24"/>
          <w:szCs w:val="24"/>
        </w:rPr>
        <w:t xml:space="preserve">Учасник </w:t>
      </w:r>
      <w:r w:rsidR="00C33D65" w:rsidRPr="0078640A">
        <w:rPr>
          <w:rFonts w:ascii="Times New Roman" w:hAnsi="Times New Roman" w:cs="Times New Roman"/>
          <w:sz w:val="24"/>
          <w:szCs w:val="24"/>
        </w:rPr>
        <w:t>є експортно-орієнтован</w:t>
      </w:r>
      <w:r w:rsidR="00B7781C" w:rsidRPr="0078640A">
        <w:rPr>
          <w:rFonts w:ascii="Times New Roman" w:hAnsi="Times New Roman" w:cs="Times New Roman"/>
          <w:sz w:val="24"/>
          <w:szCs w:val="24"/>
        </w:rPr>
        <w:t>им</w:t>
      </w:r>
      <w:r w:rsidR="00C33D65" w:rsidRPr="0078640A">
        <w:rPr>
          <w:rFonts w:ascii="Times New Roman" w:hAnsi="Times New Roman" w:cs="Times New Roman"/>
          <w:sz w:val="24"/>
          <w:szCs w:val="24"/>
        </w:rPr>
        <w:t>, тому не виникло суттєвих складнощів для формування вартості пропозиції</w:t>
      </w:r>
      <w:r w:rsidR="003312BA" w:rsidRPr="0078640A">
        <w:rPr>
          <w:rFonts w:ascii="Times New Roman" w:hAnsi="Times New Roman" w:cs="Times New Roman"/>
          <w:sz w:val="24"/>
          <w:szCs w:val="24"/>
        </w:rPr>
        <w:t>.</w:t>
      </w:r>
    </w:p>
    <w:p w14:paraId="3058CAD9" w14:textId="77777777" w:rsidR="00D70E5E" w:rsidRPr="0078640A" w:rsidRDefault="00D70E5E"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Замовник визначив </w:t>
      </w:r>
      <w:r w:rsidRPr="0078640A">
        <w:rPr>
          <w:rFonts w:ascii="Times New Roman" w:hAnsi="Times New Roman" w:cs="Times New Roman"/>
          <w:b/>
          <w:sz w:val="24"/>
          <w:szCs w:val="24"/>
        </w:rPr>
        <w:t>метод оцінки</w:t>
      </w:r>
      <w:r w:rsidRPr="0078640A">
        <w:rPr>
          <w:rFonts w:ascii="Times New Roman" w:hAnsi="Times New Roman" w:cs="Times New Roman"/>
          <w:sz w:val="24"/>
          <w:szCs w:val="24"/>
        </w:rPr>
        <w:t xml:space="preserve"> на основі </w:t>
      </w:r>
      <w:r w:rsidRPr="0078640A">
        <w:rPr>
          <w:rFonts w:ascii="Times New Roman" w:hAnsi="Times New Roman" w:cs="Times New Roman"/>
          <w:i/>
          <w:sz w:val="24"/>
          <w:szCs w:val="24"/>
        </w:rPr>
        <w:t>найнижчої ціни пропозиції без ПДВ</w:t>
      </w:r>
      <w:r w:rsidRPr="0078640A">
        <w:rPr>
          <w:rFonts w:ascii="Times New Roman" w:hAnsi="Times New Roman" w:cs="Times New Roman"/>
          <w:sz w:val="24"/>
          <w:szCs w:val="24"/>
        </w:rPr>
        <w:t>.</w:t>
      </w:r>
    </w:p>
    <w:p w14:paraId="596AA9E4" w14:textId="77777777" w:rsidR="00417818" w:rsidRPr="0078640A" w:rsidRDefault="00417818" w:rsidP="003506B2">
      <w:pPr>
        <w:spacing w:after="120" w:line="240" w:lineRule="auto"/>
        <w:jc w:val="both"/>
        <w:rPr>
          <w:rFonts w:ascii="Times New Roman" w:hAnsi="Times New Roman" w:cs="Times New Roman"/>
          <w:sz w:val="24"/>
          <w:szCs w:val="24"/>
        </w:rPr>
      </w:pPr>
    </w:p>
    <w:p w14:paraId="6C047F78" w14:textId="77777777" w:rsidR="00417818" w:rsidRPr="0078640A" w:rsidRDefault="00427EF8"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Розділ</w:t>
      </w:r>
      <w:r w:rsidR="00C33D65" w:rsidRPr="0078640A">
        <w:rPr>
          <w:rFonts w:ascii="Times New Roman" w:hAnsi="Times New Roman" w:cs="Times New Roman"/>
          <w:b/>
          <w:sz w:val="24"/>
          <w:szCs w:val="24"/>
        </w:rPr>
        <w:t xml:space="preserve"> 2. Підтвердження відповідності кваліфікаційним ті іншім вимогам</w:t>
      </w:r>
    </w:p>
    <w:p w14:paraId="039B112A" w14:textId="77777777" w:rsidR="00546D0C" w:rsidRPr="0078640A" w:rsidRDefault="00B67A6C"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Відповідно до вимог Закону та тендерної документації, к</w:t>
      </w:r>
      <w:r w:rsidR="00546D0C" w:rsidRPr="0078640A">
        <w:rPr>
          <w:rFonts w:ascii="Times New Roman" w:hAnsi="Times New Roman" w:cs="Times New Roman"/>
          <w:sz w:val="24"/>
          <w:szCs w:val="24"/>
        </w:rPr>
        <w:t>валіфікованим постачальником для виконання державн</w:t>
      </w:r>
      <w:r w:rsidRPr="0078640A">
        <w:rPr>
          <w:rFonts w:ascii="Times New Roman" w:hAnsi="Times New Roman" w:cs="Times New Roman"/>
          <w:sz w:val="24"/>
          <w:szCs w:val="24"/>
        </w:rPr>
        <w:t>ого контракту</w:t>
      </w:r>
      <w:r w:rsidR="00546D0C" w:rsidRPr="0078640A">
        <w:rPr>
          <w:rFonts w:ascii="Times New Roman" w:hAnsi="Times New Roman" w:cs="Times New Roman"/>
          <w:sz w:val="24"/>
          <w:szCs w:val="24"/>
        </w:rPr>
        <w:t xml:space="preserve"> буде постачальник, який підтвердить </w:t>
      </w:r>
      <w:r w:rsidRPr="0078640A">
        <w:rPr>
          <w:rFonts w:ascii="Times New Roman" w:hAnsi="Times New Roman" w:cs="Times New Roman"/>
          <w:sz w:val="24"/>
          <w:szCs w:val="24"/>
        </w:rPr>
        <w:t>відповідність</w:t>
      </w:r>
      <w:r w:rsidR="00546D0C" w:rsidRPr="0078640A">
        <w:rPr>
          <w:rFonts w:ascii="Times New Roman" w:hAnsi="Times New Roman" w:cs="Times New Roman"/>
          <w:sz w:val="24"/>
          <w:szCs w:val="24"/>
        </w:rPr>
        <w:t>:</w:t>
      </w:r>
    </w:p>
    <w:p w14:paraId="6EEE2164" w14:textId="77777777" w:rsidR="00B67A6C" w:rsidRPr="0078640A" w:rsidRDefault="00546D0C"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1) </w:t>
      </w:r>
      <w:r w:rsidR="00BA2034" w:rsidRPr="0078640A">
        <w:rPr>
          <w:rFonts w:ascii="Times New Roman" w:hAnsi="Times New Roman" w:cs="Times New Roman"/>
          <w:sz w:val="24"/>
          <w:szCs w:val="24"/>
        </w:rPr>
        <w:t xml:space="preserve">Критерії </w:t>
      </w:r>
      <w:r w:rsidR="00C641EB" w:rsidRPr="0078640A">
        <w:rPr>
          <w:rFonts w:ascii="Times New Roman" w:hAnsi="Times New Roman" w:cs="Times New Roman"/>
          <w:i/>
          <w:sz w:val="24"/>
          <w:szCs w:val="24"/>
        </w:rPr>
        <w:t>прийнятності</w:t>
      </w:r>
      <w:r w:rsidR="00C641EB" w:rsidRPr="0078640A">
        <w:rPr>
          <w:rFonts w:ascii="Times New Roman" w:hAnsi="Times New Roman" w:cs="Times New Roman"/>
          <w:sz w:val="24"/>
          <w:szCs w:val="24"/>
        </w:rPr>
        <w:t xml:space="preserve"> </w:t>
      </w:r>
      <w:r w:rsidR="00B67A6C" w:rsidRPr="0078640A">
        <w:rPr>
          <w:rFonts w:ascii="Times New Roman" w:hAnsi="Times New Roman" w:cs="Times New Roman"/>
          <w:sz w:val="24"/>
          <w:szCs w:val="24"/>
        </w:rPr>
        <w:t>(</w:t>
      </w:r>
      <w:r w:rsidR="005D0116" w:rsidRPr="0078640A">
        <w:rPr>
          <w:rFonts w:ascii="Times New Roman" w:hAnsi="Times New Roman" w:cs="Times New Roman"/>
          <w:sz w:val="24"/>
          <w:szCs w:val="24"/>
        </w:rPr>
        <w:t>аналогічно</w:t>
      </w:r>
      <w:r w:rsidR="001E0437" w:rsidRPr="0078640A">
        <w:rPr>
          <w:rFonts w:ascii="Times New Roman" w:hAnsi="Times New Roman" w:cs="Times New Roman"/>
          <w:sz w:val="24"/>
          <w:szCs w:val="24"/>
        </w:rPr>
        <w:t xml:space="preserve"> ст. 17 ЗУ «Про публічні закупівлі»</w:t>
      </w:r>
      <w:r w:rsidR="00386649" w:rsidRPr="0078640A">
        <w:rPr>
          <w:rFonts w:ascii="Times New Roman" w:hAnsi="Times New Roman" w:cs="Times New Roman"/>
          <w:sz w:val="24"/>
          <w:szCs w:val="24"/>
        </w:rPr>
        <w:t>) якім має відповідати Постачальник, який:</w:t>
      </w:r>
    </w:p>
    <w:p w14:paraId="4083EED1" w14:textId="77777777" w:rsidR="00E75B54" w:rsidRPr="0078640A" w:rsidRDefault="00E75B54" w:rsidP="003506B2">
      <w:pPr>
        <w:pStyle w:val="a3"/>
        <w:numPr>
          <w:ilvl w:val="0"/>
          <w:numId w:val="5"/>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не був засуджений за злочин, за останні 5 років до початку процедури закупівлі або аналогічне правопорушення, передбачене законодавством країни проживання постачальника; до пог</w:t>
      </w:r>
      <w:r w:rsidR="00B23EF1" w:rsidRPr="0078640A">
        <w:rPr>
          <w:rFonts w:ascii="Times New Roman" w:hAnsi="Times New Roman" w:cs="Times New Roman"/>
          <w:sz w:val="24"/>
          <w:szCs w:val="24"/>
        </w:rPr>
        <w:t>ашеної судимості не відноситься;</w:t>
      </w:r>
    </w:p>
    <w:p w14:paraId="206D9A93" w14:textId="6425C43D" w:rsidR="00E75B54" w:rsidRPr="0078640A" w:rsidRDefault="00E75B54" w:rsidP="003506B2">
      <w:pPr>
        <w:pStyle w:val="a3"/>
        <w:numPr>
          <w:ilvl w:val="0"/>
          <w:numId w:val="5"/>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не має заборгован</w:t>
      </w:r>
      <w:r w:rsidR="004D391F" w:rsidRPr="0078640A">
        <w:rPr>
          <w:rFonts w:ascii="Times New Roman" w:hAnsi="Times New Roman" w:cs="Times New Roman"/>
          <w:sz w:val="24"/>
          <w:szCs w:val="24"/>
        </w:rPr>
        <w:t>ості</w:t>
      </w:r>
      <w:r w:rsidRPr="0078640A">
        <w:rPr>
          <w:rFonts w:ascii="Times New Roman" w:hAnsi="Times New Roman" w:cs="Times New Roman"/>
          <w:sz w:val="24"/>
          <w:szCs w:val="24"/>
        </w:rPr>
        <w:t xml:space="preserve"> із сплати податку в Чехії або в країні, де його зареєстровано</w:t>
      </w:r>
      <w:r w:rsidR="00B7781C" w:rsidRPr="0078640A">
        <w:rPr>
          <w:rFonts w:ascii="Times New Roman" w:hAnsi="Times New Roman" w:cs="Times New Roman"/>
          <w:sz w:val="24"/>
          <w:szCs w:val="24"/>
        </w:rPr>
        <w:t>;</w:t>
      </w:r>
    </w:p>
    <w:p w14:paraId="27CFBA4B" w14:textId="518FEA01" w:rsidR="00E75B54" w:rsidRPr="0078640A" w:rsidRDefault="004D391F" w:rsidP="003506B2">
      <w:pPr>
        <w:pStyle w:val="a3"/>
        <w:numPr>
          <w:ilvl w:val="0"/>
          <w:numId w:val="5"/>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lastRenderedPageBreak/>
        <w:t xml:space="preserve">не має заборгованості </w:t>
      </w:r>
      <w:r w:rsidR="00E75B54" w:rsidRPr="0078640A">
        <w:rPr>
          <w:rFonts w:ascii="Times New Roman" w:hAnsi="Times New Roman" w:cs="Times New Roman"/>
          <w:sz w:val="24"/>
          <w:szCs w:val="24"/>
        </w:rPr>
        <w:t xml:space="preserve">із сплати страхових внесків або штрафних санкцій за державне медичне страхування в Чехії або </w:t>
      </w:r>
      <w:r w:rsidR="00B23EF1" w:rsidRPr="0078640A">
        <w:rPr>
          <w:rFonts w:ascii="Times New Roman" w:hAnsi="Times New Roman" w:cs="Times New Roman"/>
          <w:sz w:val="24"/>
          <w:szCs w:val="24"/>
        </w:rPr>
        <w:t>в країні, де його зареєстровано;</w:t>
      </w:r>
    </w:p>
    <w:p w14:paraId="672A8E42" w14:textId="3D4EEDE6" w:rsidR="00E75B54" w:rsidRPr="0078640A" w:rsidRDefault="004D391F" w:rsidP="003506B2">
      <w:pPr>
        <w:pStyle w:val="a3"/>
        <w:numPr>
          <w:ilvl w:val="0"/>
          <w:numId w:val="5"/>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не має заборгованості </w:t>
      </w:r>
      <w:r w:rsidR="00E75B54" w:rsidRPr="0078640A">
        <w:rPr>
          <w:rFonts w:ascii="Times New Roman" w:hAnsi="Times New Roman" w:cs="Times New Roman"/>
          <w:sz w:val="24"/>
          <w:szCs w:val="24"/>
        </w:rPr>
        <w:t xml:space="preserve">зі </w:t>
      </w:r>
      <w:r w:rsidR="00BA2034" w:rsidRPr="0078640A">
        <w:rPr>
          <w:rFonts w:ascii="Times New Roman" w:hAnsi="Times New Roman" w:cs="Times New Roman"/>
          <w:sz w:val="24"/>
          <w:szCs w:val="24"/>
        </w:rPr>
        <w:t xml:space="preserve">сплати </w:t>
      </w:r>
      <w:r w:rsidR="00E75B54" w:rsidRPr="0078640A">
        <w:rPr>
          <w:rFonts w:ascii="Times New Roman" w:hAnsi="Times New Roman" w:cs="Times New Roman"/>
          <w:sz w:val="24"/>
          <w:szCs w:val="24"/>
        </w:rPr>
        <w:t xml:space="preserve">страхових внесків або штрафних санкцій за </w:t>
      </w:r>
      <w:r w:rsidR="00BA2034" w:rsidRPr="0078640A">
        <w:rPr>
          <w:rFonts w:ascii="Times New Roman" w:hAnsi="Times New Roman" w:cs="Times New Roman"/>
          <w:sz w:val="24"/>
          <w:szCs w:val="24"/>
        </w:rPr>
        <w:t xml:space="preserve">соціальне забезпечення </w:t>
      </w:r>
      <w:r w:rsidR="00E75B54" w:rsidRPr="0078640A">
        <w:rPr>
          <w:rFonts w:ascii="Times New Roman" w:hAnsi="Times New Roman" w:cs="Times New Roman"/>
          <w:sz w:val="24"/>
          <w:szCs w:val="24"/>
        </w:rPr>
        <w:t>в Чехії або в кра</w:t>
      </w:r>
      <w:r w:rsidR="00B23EF1" w:rsidRPr="0078640A">
        <w:rPr>
          <w:rFonts w:ascii="Times New Roman" w:hAnsi="Times New Roman" w:cs="Times New Roman"/>
          <w:sz w:val="24"/>
          <w:szCs w:val="24"/>
        </w:rPr>
        <w:t>їні свого зареєстрованого офісу;</w:t>
      </w:r>
    </w:p>
    <w:p w14:paraId="66A070F6" w14:textId="77777777" w:rsidR="00E75B54" w:rsidRPr="0078640A" w:rsidRDefault="00BA2034" w:rsidP="003506B2">
      <w:pPr>
        <w:pStyle w:val="a3"/>
        <w:numPr>
          <w:ilvl w:val="0"/>
          <w:numId w:val="5"/>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не перебуває в ліквідації</w:t>
      </w:r>
      <w:r w:rsidR="00E75B54" w:rsidRPr="0078640A">
        <w:rPr>
          <w:rFonts w:ascii="Times New Roman" w:hAnsi="Times New Roman" w:cs="Times New Roman"/>
          <w:sz w:val="24"/>
          <w:szCs w:val="24"/>
        </w:rPr>
        <w:t xml:space="preserve">, </w:t>
      </w:r>
      <w:r w:rsidRPr="0078640A">
        <w:rPr>
          <w:rFonts w:ascii="Times New Roman" w:hAnsi="Times New Roman" w:cs="Times New Roman"/>
          <w:sz w:val="24"/>
          <w:szCs w:val="24"/>
        </w:rPr>
        <w:t xml:space="preserve">не </w:t>
      </w:r>
      <w:r w:rsidR="00E75B54" w:rsidRPr="0078640A">
        <w:rPr>
          <w:rFonts w:ascii="Times New Roman" w:hAnsi="Times New Roman" w:cs="Times New Roman"/>
          <w:sz w:val="24"/>
          <w:szCs w:val="24"/>
        </w:rPr>
        <w:t xml:space="preserve">було винесено рішення про банкрутство, </w:t>
      </w:r>
      <w:r w:rsidRPr="0078640A">
        <w:rPr>
          <w:rFonts w:ascii="Times New Roman" w:hAnsi="Times New Roman" w:cs="Times New Roman"/>
          <w:sz w:val="24"/>
          <w:szCs w:val="24"/>
        </w:rPr>
        <w:t>не</w:t>
      </w:r>
      <w:r w:rsidR="00E75B54" w:rsidRPr="0078640A">
        <w:rPr>
          <w:rFonts w:ascii="Times New Roman" w:hAnsi="Times New Roman" w:cs="Times New Roman"/>
          <w:sz w:val="24"/>
          <w:szCs w:val="24"/>
        </w:rPr>
        <w:t xml:space="preserve"> було призначено примусове адміністрування відповідно до іншого законодавчого положення або аналогічній ситуації</w:t>
      </w:r>
      <w:r w:rsidRPr="0078640A">
        <w:rPr>
          <w:rFonts w:ascii="Times New Roman" w:hAnsi="Times New Roman" w:cs="Times New Roman"/>
          <w:sz w:val="24"/>
          <w:szCs w:val="24"/>
        </w:rPr>
        <w:t xml:space="preserve"> в країні, де його зареєстровано</w:t>
      </w:r>
      <w:r w:rsidR="00E75B54" w:rsidRPr="0078640A">
        <w:rPr>
          <w:rFonts w:ascii="Times New Roman" w:hAnsi="Times New Roman" w:cs="Times New Roman"/>
          <w:sz w:val="24"/>
          <w:szCs w:val="24"/>
        </w:rPr>
        <w:t>.</w:t>
      </w:r>
    </w:p>
    <w:p w14:paraId="341A784A" w14:textId="77777777" w:rsidR="001E0437" w:rsidRPr="0078640A" w:rsidRDefault="001E0437"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Виконання </w:t>
      </w:r>
      <w:r w:rsidR="00C641EB" w:rsidRPr="0078640A">
        <w:rPr>
          <w:rFonts w:ascii="Times New Roman" w:hAnsi="Times New Roman" w:cs="Times New Roman"/>
          <w:sz w:val="24"/>
          <w:szCs w:val="24"/>
        </w:rPr>
        <w:t xml:space="preserve">вказаних </w:t>
      </w:r>
      <w:r w:rsidRPr="0078640A">
        <w:rPr>
          <w:rFonts w:ascii="Times New Roman" w:hAnsi="Times New Roman" w:cs="Times New Roman"/>
          <w:sz w:val="24"/>
          <w:szCs w:val="24"/>
        </w:rPr>
        <w:t xml:space="preserve">умов </w:t>
      </w:r>
      <w:r w:rsidR="00BA2034" w:rsidRPr="0078640A">
        <w:rPr>
          <w:rFonts w:ascii="Times New Roman" w:hAnsi="Times New Roman" w:cs="Times New Roman"/>
          <w:sz w:val="24"/>
          <w:szCs w:val="24"/>
        </w:rPr>
        <w:t>критеріїв</w:t>
      </w:r>
      <w:r w:rsidR="00192698" w:rsidRPr="0078640A">
        <w:rPr>
          <w:rFonts w:ascii="Times New Roman" w:hAnsi="Times New Roman" w:cs="Times New Roman"/>
          <w:sz w:val="24"/>
          <w:szCs w:val="24"/>
        </w:rPr>
        <w:t xml:space="preserve">  </w:t>
      </w:r>
      <w:r w:rsidR="005D0116" w:rsidRPr="0078640A">
        <w:rPr>
          <w:rFonts w:ascii="Times New Roman" w:hAnsi="Times New Roman" w:cs="Times New Roman"/>
          <w:sz w:val="24"/>
          <w:szCs w:val="24"/>
        </w:rPr>
        <w:t>відповідно до</w:t>
      </w:r>
      <w:r w:rsidR="003B0972" w:rsidRPr="0078640A">
        <w:rPr>
          <w:rFonts w:ascii="Times New Roman" w:hAnsi="Times New Roman" w:cs="Times New Roman"/>
          <w:sz w:val="24"/>
          <w:szCs w:val="24"/>
        </w:rPr>
        <w:t xml:space="preserve"> </w:t>
      </w:r>
      <w:r w:rsidR="005D0116" w:rsidRPr="0078640A">
        <w:rPr>
          <w:rFonts w:ascii="Times New Roman" w:hAnsi="Times New Roman" w:cs="Times New Roman"/>
          <w:sz w:val="24"/>
          <w:szCs w:val="24"/>
        </w:rPr>
        <w:t>ст.</w:t>
      </w:r>
      <w:r w:rsidR="003B0972" w:rsidRPr="0078640A">
        <w:rPr>
          <w:rFonts w:ascii="Times New Roman" w:hAnsi="Times New Roman" w:cs="Times New Roman"/>
          <w:sz w:val="24"/>
          <w:szCs w:val="24"/>
        </w:rPr>
        <w:t xml:space="preserve">1 </w:t>
      </w:r>
      <w:r w:rsidR="006A2A48" w:rsidRPr="0078640A">
        <w:rPr>
          <w:rFonts w:ascii="Times New Roman" w:hAnsi="Times New Roman" w:cs="Times New Roman"/>
          <w:sz w:val="24"/>
          <w:szCs w:val="24"/>
        </w:rPr>
        <w:t>§</w:t>
      </w:r>
      <w:r w:rsidR="005D0116" w:rsidRPr="0078640A">
        <w:rPr>
          <w:rFonts w:ascii="Times New Roman" w:hAnsi="Times New Roman" w:cs="Times New Roman"/>
          <w:sz w:val="24"/>
          <w:szCs w:val="24"/>
        </w:rPr>
        <w:t xml:space="preserve">74 </w:t>
      </w:r>
      <w:r w:rsidR="003B0972" w:rsidRPr="0078640A">
        <w:rPr>
          <w:rFonts w:ascii="Times New Roman" w:hAnsi="Times New Roman" w:cs="Times New Roman"/>
          <w:sz w:val="24"/>
          <w:szCs w:val="24"/>
        </w:rPr>
        <w:t>Закону</w:t>
      </w:r>
      <w:r w:rsidRPr="0078640A">
        <w:rPr>
          <w:rFonts w:ascii="Times New Roman" w:hAnsi="Times New Roman" w:cs="Times New Roman"/>
          <w:sz w:val="24"/>
          <w:szCs w:val="24"/>
        </w:rPr>
        <w:t xml:space="preserve"> стосовно закупівель в Чехії, </w:t>
      </w:r>
      <w:r w:rsidR="00192698" w:rsidRPr="0078640A">
        <w:rPr>
          <w:rFonts w:ascii="Times New Roman" w:hAnsi="Times New Roman" w:cs="Times New Roman"/>
          <w:sz w:val="24"/>
          <w:szCs w:val="24"/>
        </w:rPr>
        <w:t>У</w:t>
      </w:r>
      <w:r w:rsidR="00C641EB" w:rsidRPr="0078640A">
        <w:rPr>
          <w:rFonts w:ascii="Times New Roman" w:hAnsi="Times New Roman" w:cs="Times New Roman"/>
          <w:sz w:val="24"/>
          <w:szCs w:val="24"/>
        </w:rPr>
        <w:t>часник</w:t>
      </w:r>
      <w:r w:rsidR="00192698" w:rsidRPr="0078640A">
        <w:rPr>
          <w:rFonts w:ascii="Times New Roman" w:hAnsi="Times New Roman" w:cs="Times New Roman"/>
          <w:sz w:val="24"/>
          <w:szCs w:val="24"/>
        </w:rPr>
        <w:t xml:space="preserve"> </w:t>
      </w:r>
      <w:r w:rsidRPr="0078640A">
        <w:rPr>
          <w:rFonts w:ascii="Times New Roman" w:hAnsi="Times New Roman" w:cs="Times New Roman"/>
          <w:sz w:val="24"/>
          <w:szCs w:val="24"/>
        </w:rPr>
        <w:t>доводить, подаючи:</w:t>
      </w:r>
    </w:p>
    <w:p w14:paraId="76859070" w14:textId="77777777" w:rsidR="001E0437" w:rsidRPr="0078640A" w:rsidRDefault="001E0437" w:rsidP="003506B2">
      <w:pPr>
        <w:pStyle w:val="a3"/>
        <w:numPr>
          <w:ilvl w:val="0"/>
          <w:numId w:val="4"/>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витяг із записів Кримінального реєстру</w:t>
      </w:r>
      <w:r w:rsidR="00B23EF1" w:rsidRPr="0078640A">
        <w:rPr>
          <w:rFonts w:ascii="Times New Roman" w:hAnsi="Times New Roman" w:cs="Times New Roman"/>
          <w:sz w:val="24"/>
          <w:szCs w:val="24"/>
        </w:rPr>
        <w:t>;</w:t>
      </w:r>
    </w:p>
    <w:p w14:paraId="7D03058E" w14:textId="77777777" w:rsidR="001E0437" w:rsidRPr="0078640A" w:rsidRDefault="001E0437" w:rsidP="003506B2">
      <w:pPr>
        <w:pStyle w:val="a3"/>
        <w:numPr>
          <w:ilvl w:val="0"/>
          <w:numId w:val="4"/>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підтвердження відповідної податкової інспекції</w:t>
      </w:r>
      <w:r w:rsidR="00B23EF1" w:rsidRPr="0078640A">
        <w:rPr>
          <w:rFonts w:ascii="Times New Roman" w:hAnsi="Times New Roman" w:cs="Times New Roman"/>
          <w:sz w:val="24"/>
          <w:szCs w:val="24"/>
        </w:rPr>
        <w:t>;</w:t>
      </w:r>
    </w:p>
    <w:p w14:paraId="77F915F0" w14:textId="77777777" w:rsidR="001E0437" w:rsidRPr="0078640A" w:rsidRDefault="001E0437" w:rsidP="003506B2">
      <w:pPr>
        <w:pStyle w:val="a3"/>
        <w:numPr>
          <w:ilvl w:val="0"/>
          <w:numId w:val="4"/>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письмов</w:t>
      </w:r>
      <w:r w:rsidR="00C641EB" w:rsidRPr="0078640A">
        <w:rPr>
          <w:rFonts w:ascii="Times New Roman" w:hAnsi="Times New Roman" w:cs="Times New Roman"/>
          <w:sz w:val="24"/>
          <w:szCs w:val="24"/>
        </w:rPr>
        <w:t xml:space="preserve">а </w:t>
      </w:r>
      <w:proofErr w:type="spellStart"/>
      <w:r w:rsidR="00C641EB" w:rsidRPr="0078640A">
        <w:rPr>
          <w:rFonts w:ascii="Times New Roman" w:hAnsi="Times New Roman" w:cs="Times New Roman"/>
          <w:sz w:val="24"/>
          <w:szCs w:val="24"/>
        </w:rPr>
        <w:t>самодекларація</w:t>
      </w:r>
      <w:proofErr w:type="spellEnd"/>
      <w:r w:rsidRPr="0078640A">
        <w:rPr>
          <w:rFonts w:ascii="Times New Roman" w:hAnsi="Times New Roman" w:cs="Times New Roman"/>
          <w:sz w:val="24"/>
          <w:szCs w:val="24"/>
        </w:rPr>
        <w:t xml:space="preserve"> стосовно акцизного збору</w:t>
      </w:r>
      <w:r w:rsidR="00B23EF1" w:rsidRPr="0078640A">
        <w:rPr>
          <w:rFonts w:ascii="Times New Roman" w:hAnsi="Times New Roman" w:cs="Times New Roman"/>
          <w:sz w:val="24"/>
          <w:szCs w:val="24"/>
        </w:rPr>
        <w:t>;</w:t>
      </w:r>
    </w:p>
    <w:p w14:paraId="29CB940C" w14:textId="77777777" w:rsidR="001E0437" w:rsidRPr="0078640A" w:rsidRDefault="001E0437" w:rsidP="003506B2">
      <w:pPr>
        <w:pStyle w:val="a3"/>
        <w:numPr>
          <w:ilvl w:val="0"/>
          <w:numId w:val="4"/>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письмов</w:t>
      </w:r>
      <w:r w:rsidR="00C641EB" w:rsidRPr="0078640A">
        <w:rPr>
          <w:rFonts w:ascii="Times New Roman" w:hAnsi="Times New Roman" w:cs="Times New Roman"/>
          <w:sz w:val="24"/>
          <w:szCs w:val="24"/>
        </w:rPr>
        <w:t xml:space="preserve">а </w:t>
      </w:r>
      <w:proofErr w:type="spellStart"/>
      <w:r w:rsidR="00C641EB" w:rsidRPr="0078640A">
        <w:rPr>
          <w:rFonts w:ascii="Times New Roman" w:hAnsi="Times New Roman" w:cs="Times New Roman"/>
          <w:sz w:val="24"/>
          <w:szCs w:val="24"/>
        </w:rPr>
        <w:t>самодекларація</w:t>
      </w:r>
      <w:proofErr w:type="spellEnd"/>
      <w:r w:rsidR="00C641EB" w:rsidRPr="0078640A">
        <w:rPr>
          <w:rFonts w:ascii="Times New Roman" w:hAnsi="Times New Roman" w:cs="Times New Roman"/>
          <w:sz w:val="24"/>
          <w:szCs w:val="24"/>
        </w:rPr>
        <w:t xml:space="preserve"> доброчесності </w:t>
      </w:r>
      <w:r w:rsidR="00192698" w:rsidRPr="0078640A">
        <w:rPr>
          <w:rFonts w:ascii="Times New Roman" w:hAnsi="Times New Roman" w:cs="Times New Roman"/>
          <w:sz w:val="24"/>
          <w:szCs w:val="24"/>
        </w:rPr>
        <w:t>Учасника</w:t>
      </w:r>
      <w:r w:rsidR="00B23EF1" w:rsidRPr="0078640A">
        <w:rPr>
          <w:rFonts w:ascii="Times New Roman" w:hAnsi="Times New Roman" w:cs="Times New Roman"/>
          <w:sz w:val="24"/>
          <w:szCs w:val="24"/>
        </w:rPr>
        <w:t>;</w:t>
      </w:r>
    </w:p>
    <w:p w14:paraId="01FB4D94" w14:textId="77777777" w:rsidR="001E0437" w:rsidRPr="0078640A" w:rsidRDefault="001E0437" w:rsidP="003506B2">
      <w:pPr>
        <w:pStyle w:val="a3"/>
        <w:numPr>
          <w:ilvl w:val="0"/>
          <w:numId w:val="4"/>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підтвердження відповідного управління соціального забезпечення</w:t>
      </w:r>
      <w:r w:rsidR="00B23EF1" w:rsidRPr="0078640A">
        <w:rPr>
          <w:rFonts w:ascii="Times New Roman" w:hAnsi="Times New Roman" w:cs="Times New Roman"/>
          <w:sz w:val="24"/>
          <w:szCs w:val="24"/>
        </w:rPr>
        <w:t>;</w:t>
      </w:r>
    </w:p>
    <w:p w14:paraId="20DBE99B" w14:textId="77777777" w:rsidR="001E0437" w:rsidRPr="0078640A" w:rsidRDefault="001E0437" w:rsidP="003506B2">
      <w:pPr>
        <w:pStyle w:val="a3"/>
        <w:numPr>
          <w:ilvl w:val="0"/>
          <w:numId w:val="4"/>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витяг з Комерційного реєстру або шляхом подання письмової заяви у випадку, якщо він не вн</w:t>
      </w:r>
      <w:r w:rsidR="00B23EF1" w:rsidRPr="0078640A">
        <w:rPr>
          <w:rFonts w:ascii="Times New Roman" w:hAnsi="Times New Roman" w:cs="Times New Roman"/>
          <w:sz w:val="24"/>
          <w:szCs w:val="24"/>
        </w:rPr>
        <w:t>есений до Комерційного реєстру.</w:t>
      </w:r>
    </w:p>
    <w:p w14:paraId="2F9D93B0" w14:textId="3B0FE434" w:rsidR="00B67A6C" w:rsidRPr="0078640A" w:rsidRDefault="001E0437"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Документи, що підтверджують </w:t>
      </w:r>
      <w:r w:rsidR="00C00732" w:rsidRPr="0078640A">
        <w:rPr>
          <w:rFonts w:ascii="Times New Roman" w:hAnsi="Times New Roman" w:cs="Times New Roman"/>
          <w:sz w:val="24"/>
          <w:szCs w:val="24"/>
        </w:rPr>
        <w:t xml:space="preserve">критерії </w:t>
      </w:r>
      <w:r w:rsidR="00C00732" w:rsidRPr="0078640A">
        <w:rPr>
          <w:rFonts w:ascii="Times New Roman" w:hAnsi="Times New Roman" w:cs="Times New Roman"/>
          <w:i/>
          <w:sz w:val="24"/>
          <w:szCs w:val="24"/>
        </w:rPr>
        <w:t>доброчесності,</w:t>
      </w:r>
      <w:r w:rsidR="00C00732" w:rsidRPr="0078640A">
        <w:rPr>
          <w:rFonts w:ascii="Times New Roman" w:hAnsi="Times New Roman" w:cs="Times New Roman"/>
          <w:sz w:val="24"/>
          <w:szCs w:val="24"/>
        </w:rPr>
        <w:t xml:space="preserve"> </w:t>
      </w:r>
      <w:r w:rsidRPr="0078640A">
        <w:rPr>
          <w:rFonts w:ascii="Times New Roman" w:hAnsi="Times New Roman" w:cs="Times New Roman"/>
          <w:sz w:val="24"/>
          <w:szCs w:val="24"/>
        </w:rPr>
        <w:t>відпов</w:t>
      </w:r>
      <w:r w:rsidR="00BA2034" w:rsidRPr="0078640A">
        <w:rPr>
          <w:rFonts w:ascii="Times New Roman" w:hAnsi="Times New Roman" w:cs="Times New Roman"/>
          <w:sz w:val="24"/>
          <w:szCs w:val="24"/>
        </w:rPr>
        <w:t>ідно до §</w:t>
      </w:r>
      <w:r w:rsidRPr="0078640A">
        <w:rPr>
          <w:rFonts w:ascii="Times New Roman" w:hAnsi="Times New Roman" w:cs="Times New Roman"/>
          <w:sz w:val="24"/>
          <w:szCs w:val="24"/>
        </w:rPr>
        <w:t xml:space="preserve">74 Закону, повинні </w:t>
      </w:r>
      <w:r w:rsidR="006A2A48" w:rsidRPr="0078640A">
        <w:rPr>
          <w:rFonts w:ascii="Times New Roman" w:hAnsi="Times New Roman" w:cs="Times New Roman"/>
          <w:sz w:val="24"/>
          <w:szCs w:val="24"/>
        </w:rPr>
        <w:t xml:space="preserve">бути виданими </w:t>
      </w:r>
      <w:r w:rsidRPr="0078640A">
        <w:rPr>
          <w:rFonts w:ascii="Times New Roman" w:hAnsi="Times New Roman" w:cs="Times New Roman"/>
          <w:sz w:val="24"/>
          <w:szCs w:val="24"/>
          <w:u w:val="single"/>
        </w:rPr>
        <w:t>не пізніше ніж за 3 місяці до дати початку процедури закупівлі</w:t>
      </w:r>
      <w:r w:rsidRPr="0078640A">
        <w:rPr>
          <w:rFonts w:ascii="Times New Roman" w:hAnsi="Times New Roman" w:cs="Times New Roman"/>
          <w:sz w:val="24"/>
          <w:szCs w:val="24"/>
        </w:rPr>
        <w:t>.</w:t>
      </w:r>
    </w:p>
    <w:p w14:paraId="4B379024" w14:textId="77777777" w:rsidR="006A2A48" w:rsidRPr="0078640A" w:rsidRDefault="006A2A48"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На виконання вимог щодо відповідності критеріям </w:t>
      </w:r>
      <w:r w:rsidRPr="0078640A">
        <w:rPr>
          <w:rFonts w:ascii="Times New Roman" w:hAnsi="Times New Roman" w:cs="Times New Roman"/>
          <w:i/>
          <w:sz w:val="24"/>
          <w:szCs w:val="24"/>
        </w:rPr>
        <w:t>прийнятності</w:t>
      </w:r>
      <w:r w:rsidRPr="0078640A">
        <w:rPr>
          <w:rFonts w:ascii="Times New Roman" w:hAnsi="Times New Roman" w:cs="Times New Roman"/>
          <w:sz w:val="24"/>
          <w:szCs w:val="24"/>
        </w:rPr>
        <w:t xml:space="preserve">, </w:t>
      </w:r>
      <w:r w:rsidR="006D3739" w:rsidRPr="0078640A">
        <w:rPr>
          <w:rFonts w:ascii="Times New Roman" w:hAnsi="Times New Roman" w:cs="Times New Roman"/>
          <w:sz w:val="24"/>
          <w:szCs w:val="24"/>
        </w:rPr>
        <w:t>Учасник</w:t>
      </w:r>
      <w:r w:rsidRPr="0078640A">
        <w:rPr>
          <w:rFonts w:ascii="Times New Roman" w:hAnsi="Times New Roman" w:cs="Times New Roman"/>
          <w:sz w:val="24"/>
          <w:szCs w:val="24"/>
        </w:rPr>
        <w:t xml:space="preserve"> нада</w:t>
      </w:r>
      <w:r w:rsidR="006D3739" w:rsidRPr="0078640A">
        <w:rPr>
          <w:rFonts w:ascii="Times New Roman" w:hAnsi="Times New Roman" w:cs="Times New Roman"/>
          <w:sz w:val="24"/>
          <w:szCs w:val="24"/>
        </w:rPr>
        <w:t>в</w:t>
      </w:r>
      <w:r w:rsidRPr="0078640A">
        <w:rPr>
          <w:rFonts w:ascii="Times New Roman" w:hAnsi="Times New Roman" w:cs="Times New Roman"/>
          <w:sz w:val="24"/>
          <w:szCs w:val="24"/>
        </w:rPr>
        <w:t xml:space="preserve"> наступні </w:t>
      </w:r>
      <w:r w:rsidR="00C00732" w:rsidRPr="0078640A">
        <w:rPr>
          <w:rFonts w:ascii="Times New Roman" w:hAnsi="Times New Roman" w:cs="Times New Roman"/>
          <w:sz w:val="24"/>
          <w:szCs w:val="24"/>
        </w:rPr>
        <w:t xml:space="preserve">релевантні </w:t>
      </w:r>
      <w:r w:rsidRPr="0078640A">
        <w:rPr>
          <w:rFonts w:ascii="Times New Roman" w:hAnsi="Times New Roman" w:cs="Times New Roman"/>
          <w:sz w:val="24"/>
          <w:szCs w:val="24"/>
        </w:rPr>
        <w:t>документи та письмові засвідчення:</w:t>
      </w:r>
    </w:p>
    <w:p w14:paraId="2DA1A0AD" w14:textId="77777777" w:rsidR="006A2A48" w:rsidRPr="0078640A" w:rsidRDefault="00C00732" w:rsidP="003506B2">
      <w:pPr>
        <w:pStyle w:val="a3"/>
        <w:numPr>
          <w:ilvl w:val="0"/>
          <w:numId w:val="6"/>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Витяг з ЄДРПОУ</w:t>
      </w:r>
      <w:r w:rsidR="00B23EF1" w:rsidRPr="0078640A">
        <w:rPr>
          <w:rFonts w:ascii="Times New Roman" w:hAnsi="Times New Roman" w:cs="Times New Roman"/>
          <w:sz w:val="24"/>
          <w:szCs w:val="24"/>
        </w:rPr>
        <w:t>;</w:t>
      </w:r>
    </w:p>
    <w:p w14:paraId="2C9DE065" w14:textId="77777777" w:rsidR="00C00732" w:rsidRPr="0078640A" w:rsidRDefault="00C00732" w:rsidP="003506B2">
      <w:pPr>
        <w:pStyle w:val="a3"/>
        <w:numPr>
          <w:ilvl w:val="0"/>
          <w:numId w:val="6"/>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Довідка МВС про відсутність судимості директора</w:t>
      </w:r>
      <w:r w:rsidR="00B23EF1" w:rsidRPr="0078640A">
        <w:rPr>
          <w:rFonts w:ascii="Times New Roman" w:hAnsi="Times New Roman" w:cs="Times New Roman"/>
          <w:sz w:val="24"/>
          <w:szCs w:val="24"/>
        </w:rPr>
        <w:t>;</w:t>
      </w:r>
    </w:p>
    <w:p w14:paraId="3FB64A79" w14:textId="77777777" w:rsidR="00C00732" w:rsidRPr="0078640A" w:rsidRDefault="007129A3" w:rsidP="003506B2">
      <w:pPr>
        <w:pStyle w:val="a3"/>
        <w:numPr>
          <w:ilvl w:val="0"/>
          <w:numId w:val="6"/>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Довідка ДПС про відсутність заборгованості з платежів</w:t>
      </w:r>
      <w:r w:rsidR="00B23EF1" w:rsidRPr="0078640A">
        <w:rPr>
          <w:rFonts w:ascii="Times New Roman" w:hAnsi="Times New Roman" w:cs="Times New Roman"/>
          <w:sz w:val="24"/>
          <w:szCs w:val="24"/>
        </w:rPr>
        <w:t>;</w:t>
      </w:r>
    </w:p>
    <w:p w14:paraId="4F53DE3F" w14:textId="77777777" w:rsidR="007129A3" w:rsidRPr="0078640A" w:rsidRDefault="007129A3" w:rsidP="003506B2">
      <w:pPr>
        <w:pStyle w:val="a3"/>
        <w:numPr>
          <w:ilvl w:val="0"/>
          <w:numId w:val="6"/>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Довідка </w:t>
      </w:r>
      <w:r w:rsidR="006D3739" w:rsidRPr="0078640A">
        <w:rPr>
          <w:rFonts w:ascii="Times New Roman" w:hAnsi="Times New Roman" w:cs="Times New Roman"/>
          <w:sz w:val="24"/>
          <w:szCs w:val="24"/>
        </w:rPr>
        <w:t>Учасника</w:t>
      </w:r>
      <w:r w:rsidRPr="0078640A">
        <w:rPr>
          <w:rFonts w:ascii="Times New Roman" w:hAnsi="Times New Roman" w:cs="Times New Roman"/>
          <w:sz w:val="24"/>
          <w:szCs w:val="24"/>
        </w:rPr>
        <w:t xml:space="preserve"> з поясненням щодо перевірки наданих довідок та доступу до відкритих реєстрів</w:t>
      </w:r>
      <w:r w:rsidR="00B23EF1" w:rsidRPr="0078640A">
        <w:rPr>
          <w:rFonts w:ascii="Times New Roman" w:hAnsi="Times New Roman" w:cs="Times New Roman"/>
          <w:sz w:val="24"/>
          <w:szCs w:val="24"/>
        </w:rPr>
        <w:t>;</w:t>
      </w:r>
    </w:p>
    <w:p w14:paraId="5F81EC01" w14:textId="77777777" w:rsidR="007129A3" w:rsidRPr="0078640A" w:rsidRDefault="007129A3" w:rsidP="003506B2">
      <w:pPr>
        <w:pStyle w:val="a3"/>
        <w:numPr>
          <w:ilvl w:val="0"/>
          <w:numId w:val="6"/>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Баланс та звіт про фінансові результати за 2017–2019 роки</w:t>
      </w:r>
      <w:r w:rsidR="00B23EF1" w:rsidRPr="0078640A">
        <w:rPr>
          <w:rFonts w:ascii="Times New Roman" w:hAnsi="Times New Roman" w:cs="Times New Roman"/>
          <w:sz w:val="24"/>
          <w:szCs w:val="24"/>
        </w:rPr>
        <w:t>.</w:t>
      </w:r>
    </w:p>
    <w:p w14:paraId="1647C964" w14:textId="77777777" w:rsidR="00BA2034" w:rsidRPr="0078640A" w:rsidRDefault="00BA2034" w:rsidP="003506B2">
      <w:pPr>
        <w:spacing w:after="120" w:line="240" w:lineRule="auto"/>
        <w:jc w:val="both"/>
        <w:rPr>
          <w:rFonts w:ascii="Times New Roman" w:hAnsi="Times New Roman" w:cs="Times New Roman"/>
          <w:sz w:val="24"/>
          <w:szCs w:val="24"/>
        </w:rPr>
      </w:pPr>
    </w:p>
    <w:p w14:paraId="5B05D1CD" w14:textId="77777777" w:rsidR="007129A3" w:rsidRPr="0078640A" w:rsidRDefault="00546D0C"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2) </w:t>
      </w:r>
      <w:r w:rsidR="007129A3" w:rsidRPr="0078640A">
        <w:rPr>
          <w:rFonts w:ascii="Times New Roman" w:hAnsi="Times New Roman" w:cs="Times New Roman"/>
          <w:i/>
          <w:sz w:val="24"/>
          <w:szCs w:val="24"/>
        </w:rPr>
        <w:t>Профе</w:t>
      </w:r>
      <w:r w:rsidR="00847D68" w:rsidRPr="0078640A">
        <w:rPr>
          <w:rFonts w:ascii="Times New Roman" w:hAnsi="Times New Roman" w:cs="Times New Roman"/>
          <w:i/>
          <w:sz w:val="24"/>
          <w:szCs w:val="24"/>
        </w:rPr>
        <w:t>сійна компетентність</w:t>
      </w:r>
      <w:r w:rsidR="00847D68" w:rsidRPr="0078640A">
        <w:rPr>
          <w:rFonts w:ascii="Times New Roman" w:hAnsi="Times New Roman" w:cs="Times New Roman"/>
          <w:sz w:val="24"/>
          <w:szCs w:val="24"/>
        </w:rPr>
        <w:t xml:space="preserve"> згідно з §</w:t>
      </w:r>
      <w:r w:rsidR="007129A3" w:rsidRPr="0078640A">
        <w:rPr>
          <w:rFonts w:ascii="Times New Roman" w:hAnsi="Times New Roman" w:cs="Times New Roman"/>
          <w:sz w:val="24"/>
          <w:szCs w:val="24"/>
        </w:rPr>
        <w:t>77 Закону</w:t>
      </w:r>
      <w:r w:rsidR="00847D68" w:rsidRPr="0078640A">
        <w:rPr>
          <w:rFonts w:ascii="Times New Roman" w:hAnsi="Times New Roman" w:cs="Times New Roman"/>
          <w:sz w:val="24"/>
          <w:szCs w:val="24"/>
        </w:rPr>
        <w:t xml:space="preserve"> (аналогічно ст.16 ЗУ «Про публічні закупівлі»)</w:t>
      </w:r>
      <w:r w:rsidR="007129A3" w:rsidRPr="0078640A">
        <w:rPr>
          <w:rFonts w:ascii="Times New Roman" w:hAnsi="Times New Roman" w:cs="Times New Roman"/>
          <w:sz w:val="24"/>
          <w:szCs w:val="24"/>
        </w:rPr>
        <w:t>:</w:t>
      </w:r>
    </w:p>
    <w:p w14:paraId="094E8276" w14:textId="77777777" w:rsidR="007129A3" w:rsidRPr="0078640A" w:rsidRDefault="007129A3" w:rsidP="003506B2">
      <w:pPr>
        <w:pStyle w:val="a3"/>
        <w:numPr>
          <w:ilvl w:val="0"/>
          <w:numId w:val="7"/>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відповідно до </w:t>
      </w:r>
      <w:r w:rsidR="00B53909" w:rsidRPr="0078640A">
        <w:rPr>
          <w:rFonts w:ascii="Times New Roman" w:hAnsi="Times New Roman" w:cs="Times New Roman"/>
          <w:sz w:val="24"/>
          <w:szCs w:val="24"/>
        </w:rPr>
        <w:t>ст.</w:t>
      </w:r>
      <w:r w:rsidRPr="0078640A">
        <w:rPr>
          <w:rFonts w:ascii="Times New Roman" w:hAnsi="Times New Roman" w:cs="Times New Roman"/>
          <w:sz w:val="24"/>
          <w:szCs w:val="24"/>
        </w:rPr>
        <w:t>1 §77 Закону, постачальник доводить виконання професійної компете</w:t>
      </w:r>
      <w:r w:rsidR="00B53909" w:rsidRPr="0078640A">
        <w:rPr>
          <w:rFonts w:ascii="Times New Roman" w:hAnsi="Times New Roman" w:cs="Times New Roman"/>
          <w:sz w:val="24"/>
          <w:szCs w:val="24"/>
        </w:rPr>
        <w:t xml:space="preserve">нтності стосовно Чехії, подаючи </w:t>
      </w:r>
      <w:r w:rsidRPr="0078640A">
        <w:rPr>
          <w:rFonts w:ascii="Times New Roman" w:hAnsi="Times New Roman" w:cs="Times New Roman"/>
          <w:sz w:val="24"/>
          <w:szCs w:val="24"/>
        </w:rPr>
        <w:t>витяг з Комерційного ре</w:t>
      </w:r>
      <w:r w:rsidR="00B53909" w:rsidRPr="0078640A">
        <w:rPr>
          <w:rFonts w:ascii="Times New Roman" w:hAnsi="Times New Roman" w:cs="Times New Roman"/>
          <w:sz w:val="24"/>
          <w:szCs w:val="24"/>
        </w:rPr>
        <w:t>єстру чи з інших подібних реєстрів</w:t>
      </w:r>
      <w:r w:rsidR="00B23EF1" w:rsidRPr="0078640A">
        <w:rPr>
          <w:rFonts w:ascii="Times New Roman" w:hAnsi="Times New Roman" w:cs="Times New Roman"/>
          <w:sz w:val="24"/>
          <w:szCs w:val="24"/>
        </w:rPr>
        <w:t>;</w:t>
      </w:r>
    </w:p>
    <w:p w14:paraId="23EFAC4E" w14:textId="77777777" w:rsidR="007129A3" w:rsidRPr="0078640A" w:rsidRDefault="007129A3" w:rsidP="003506B2">
      <w:pPr>
        <w:pStyle w:val="a3"/>
        <w:numPr>
          <w:ilvl w:val="0"/>
          <w:numId w:val="7"/>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відповідно до </w:t>
      </w:r>
      <w:r w:rsidR="00B53909" w:rsidRPr="0078640A">
        <w:rPr>
          <w:rFonts w:ascii="Times New Roman" w:hAnsi="Times New Roman" w:cs="Times New Roman"/>
          <w:sz w:val="24"/>
          <w:szCs w:val="24"/>
        </w:rPr>
        <w:t>п.</w:t>
      </w:r>
      <w:r w:rsidR="003506B2" w:rsidRPr="0078640A">
        <w:rPr>
          <w:rFonts w:ascii="Times New Roman" w:hAnsi="Times New Roman" w:cs="Times New Roman"/>
          <w:sz w:val="24"/>
          <w:szCs w:val="24"/>
        </w:rPr>
        <w:t xml:space="preserve"> </w:t>
      </w:r>
      <w:r w:rsidR="00B53909" w:rsidRPr="0078640A">
        <w:rPr>
          <w:rFonts w:ascii="Times New Roman" w:hAnsi="Times New Roman" w:cs="Times New Roman"/>
          <w:sz w:val="24"/>
          <w:szCs w:val="24"/>
        </w:rPr>
        <w:t xml:space="preserve">а) ст.2 </w:t>
      </w:r>
      <w:r w:rsidRPr="0078640A">
        <w:rPr>
          <w:rFonts w:ascii="Times New Roman" w:hAnsi="Times New Roman" w:cs="Times New Roman"/>
          <w:sz w:val="24"/>
          <w:szCs w:val="24"/>
        </w:rPr>
        <w:t xml:space="preserve">§77 Закону, постачальник доводить виконання професійної компетентності, подаючи доказ того, що він уповноважений вести бізнес у обсязі, що відповідає предмету </w:t>
      </w:r>
      <w:r w:rsidR="00B53909" w:rsidRPr="0078640A">
        <w:rPr>
          <w:rFonts w:ascii="Times New Roman" w:hAnsi="Times New Roman" w:cs="Times New Roman"/>
          <w:sz w:val="24"/>
          <w:szCs w:val="24"/>
        </w:rPr>
        <w:t>цієї закупівлі</w:t>
      </w:r>
      <w:r w:rsidRPr="0078640A">
        <w:rPr>
          <w:rFonts w:ascii="Times New Roman" w:hAnsi="Times New Roman" w:cs="Times New Roman"/>
          <w:sz w:val="24"/>
          <w:szCs w:val="24"/>
        </w:rPr>
        <w:t>, що підтверджує</w:t>
      </w:r>
      <w:r w:rsidR="00B53909" w:rsidRPr="0078640A">
        <w:rPr>
          <w:rFonts w:ascii="Times New Roman" w:hAnsi="Times New Roman" w:cs="Times New Roman"/>
          <w:sz w:val="24"/>
          <w:szCs w:val="24"/>
        </w:rPr>
        <w:t>ться</w:t>
      </w:r>
      <w:r w:rsidRPr="0078640A">
        <w:rPr>
          <w:rFonts w:ascii="Times New Roman" w:hAnsi="Times New Roman" w:cs="Times New Roman"/>
          <w:sz w:val="24"/>
          <w:szCs w:val="24"/>
        </w:rPr>
        <w:t xml:space="preserve"> відповідн</w:t>
      </w:r>
      <w:r w:rsidR="00B53909" w:rsidRPr="0078640A">
        <w:rPr>
          <w:rFonts w:ascii="Times New Roman" w:hAnsi="Times New Roman" w:cs="Times New Roman"/>
          <w:sz w:val="24"/>
          <w:szCs w:val="24"/>
        </w:rPr>
        <w:t>ої</w:t>
      </w:r>
      <w:r w:rsidRPr="0078640A">
        <w:rPr>
          <w:rFonts w:ascii="Times New Roman" w:hAnsi="Times New Roman" w:cs="Times New Roman"/>
          <w:sz w:val="24"/>
          <w:szCs w:val="24"/>
        </w:rPr>
        <w:t xml:space="preserve"> торг</w:t>
      </w:r>
      <w:r w:rsidR="00B53909" w:rsidRPr="0078640A">
        <w:rPr>
          <w:rFonts w:ascii="Times New Roman" w:hAnsi="Times New Roman" w:cs="Times New Roman"/>
          <w:sz w:val="24"/>
          <w:szCs w:val="24"/>
        </w:rPr>
        <w:t>і</w:t>
      </w:r>
      <w:r w:rsidRPr="0078640A">
        <w:rPr>
          <w:rFonts w:ascii="Times New Roman" w:hAnsi="Times New Roman" w:cs="Times New Roman"/>
          <w:sz w:val="24"/>
          <w:szCs w:val="24"/>
        </w:rPr>
        <w:t>в</w:t>
      </w:r>
      <w:r w:rsidR="00B53909" w:rsidRPr="0078640A">
        <w:rPr>
          <w:rFonts w:ascii="Times New Roman" w:hAnsi="Times New Roman" w:cs="Times New Roman"/>
          <w:sz w:val="24"/>
          <w:szCs w:val="24"/>
        </w:rPr>
        <w:t xml:space="preserve">ельною </w:t>
      </w:r>
      <w:r w:rsidRPr="0078640A">
        <w:rPr>
          <w:rFonts w:ascii="Times New Roman" w:hAnsi="Times New Roman" w:cs="Times New Roman"/>
          <w:sz w:val="24"/>
          <w:szCs w:val="24"/>
        </w:rPr>
        <w:t>ліцензі</w:t>
      </w:r>
      <w:r w:rsidR="00B53909" w:rsidRPr="0078640A">
        <w:rPr>
          <w:rFonts w:ascii="Times New Roman" w:hAnsi="Times New Roman" w:cs="Times New Roman"/>
          <w:sz w:val="24"/>
          <w:szCs w:val="24"/>
        </w:rPr>
        <w:t>є</w:t>
      </w:r>
      <w:r w:rsidRPr="0078640A">
        <w:rPr>
          <w:rFonts w:ascii="Times New Roman" w:hAnsi="Times New Roman" w:cs="Times New Roman"/>
          <w:sz w:val="24"/>
          <w:szCs w:val="24"/>
        </w:rPr>
        <w:t>ю.</w:t>
      </w:r>
    </w:p>
    <w:p w14:paraId="3CB1F218" w14:textId="77777777" w:rsidR="00B53909" w:rsidRPr="0078640A" w:rsidRDefault="00B53909"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На виконання вимог щодо відповідності критеріям </w:t>
      </w:r>
      <w:r w:rsidRPr="0078640A">
        <w:rPr>
          <w:rFonts w:ascii="Times New Roman" w:hAnsi="Times New Roman" w:cs="Times New Roman"/>
          <w:i/>
          <w:sz w:val="24"/>
          <w:szCs w:val="24"/>
        </w:rPr>
        <w:t>професійної компетентності</w:t>
      </w:r>
      <w:r w:rsidRPr="0078640A">
        <w:rPr>
          <w:rFonts w:ascii="Times New Roman" w:hAnsi="Times New Roman" w:cs="Times New Roman"/>
          <w:sz w:val="24"/>
          <w:szCs w:val="24"/>
        </w:rPr>
        <w:t xml:space="preserve">, </w:t>
      </w:r>
      <w:r w:rsidR="006D3739" w:rsidRPr="0078640A">
        <w:rPr>
          <w:rFonts w:ascii="Times New Roman" w:hAnsi="Times New Roman" w:cs="Times New Roman"/>
          <w:sz w:val="24"/>
          <w:szCs w:val="24"/>
        </w:rPr>
        <w:t>Учасник</w:t>
      </w:r>
      <w:r w:rsidRPr="0078640A">
        <w:rPr>
          <w:rFonts w:ascii="Times New Roman" w:hAnsi="Times New Roman" w:cs="Times New Roman"/>
          <w:sz w:val="24"/>
          <w:szCs w:val="24"/>
        </w:rPr>
        <w:t xml:space="preserve"> нада</w:t>
      </w:r>
      <w:r w:rsidR="006D3739" w:rsidRPr="0078640A">
        <w:rPr>
          <w:rFonts w:ascii="Times New Roman" w:hAnsi="Times New Roman" w:cs="Times New Roman"/>
          <w:sz w:val="24"/>
          <w:szCs w:val="24"/>
        </w:rPr>
        <w:t>в</w:t>
      </w:r>
      <w:r w:rsidRPr="0078640A">
        <w:rPr>
          <w:rFonts w:ascii="Times New Roman" w:hAnsi="Times New Roman" w:cs="Times New Roman"/>
          <w:sz w:val="24"/>
          <w:szCs w:val="24"/>
        </w:rPr>
        <w:t xml:space="preserve"> наступні релевантні документи та письмові засвідчення:</w:t>
      </w:r>
    </w:p>
    <w:p w14:paraId="11A160AF" w14:textId="77777777" w:rsidR="00B53909" w:rsidRPr="0078640A" w:rsidRDefault="00B53909" w:rsidP="003506B2">
      <w:pPr>
        <w:pStyle w:val="a3"/>
        <w:numPr>
          <w:ilvl w:val="0"/>
          <w:numId w:val="6"/>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Витяг з ЄДРПОУ</w:t>
      </w:r>
      <w:r w:rsidR="00B23EF1" w:rsidRPr="0078640A">
        <w:rPr>
          <w:rFonts w:ascii="Times New Roman" w:hAnsi="Times New Roman" w:cs="Times New Roman"/>
          <w:sz w:val="24"/>
          <w:szCs w:val="24"/>
        </w:rPr>
        <w:t>;</w:t>
      </w:r>
    </w:p>
    <w:p w14:paraId="7706C481" w14:textId="77777777" w:rsidR="00847D68" w:rsidRPr="0078640A" w:rsidRDefault="00B53909" w:rsidP="003506B2">
      <w:pPr>
        <w:pStyle w:val="a3"/>
        <w:numPr>
          <w:ilvl w:val="0"/>
          <w:numId w:val="6"/>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Довідка від </w:t>
      </w:r>
      <w:r w:rsidR="006D3739" w:rsidRPr="0078640A">
        <w:rPr>
          <w:rFonts w:ascii="Times New Roman" w:hAnsi="Times New Roman" w:cs="Times New Roman"/>
          <w:sz w:val="24"/>
          <w:szCs w:val="24"/>
        </w:rPr>
        <w:t xml:space="preserve">Учасника </w:t>
      </w:r>
      <w:r w:rsidRPr="0078640A">
        <w:rPr>
          <w:rFonts w:ascii="Times New Roman" w:hAnsi="Times New Roman" w:cs="Times New Roman"/>
          <w:sz w:val="24"/>
          <w:szCs w:val="24"/>
        </w:rPr>
        <w:t>про членство у відповідних професійних асоціаціях та засвідчення професійних досягнень</w:t>
      </w:r>
      <w:r w:rsidR="00B23EF1" w:rsidRPr="0078640A">
        <w:rPr>
          <w:rFonts w:ascii="Times New Roman" w:hAnsi="Times New Roman" w:cs="Times New Roman"/>
          <w:sz w:val="24"/>
          <w:szCs w:val="24"/>
        </w:rPr>
        <w:t>.</w:t>
      </w:r>
    </w:p>
    <w:p w14:paraId="59AD8C23" w14:textId="77777777" w:rsidR="00847D68" w:rsidRPr="0078640A" w:rsidRDefault="00847D68" w:rsidP="003506B2">
      <w:pPr>
        <w:spacing w:after="120" w:line="240" w:lineRule="auto"/>
        <w:jc w:val="both"/>
        <w:rPr>
          <w:rFonts w:ascii="Times New Roman" w:hAnsi="Times New Roman" w:cs="Times New Roman"/>
          <w:sz w:val="24"/>
          <w:szCs w:val="24"/>
        </w:rPr>
      </w:pPr>
    </w:p>
    <w:p w14:paraId="71E5FD8B" w14:textId="77777777" w:rsidR="00546D0C" w:rsidRPr="0078640A" w:rsidRDefault="00546D0C"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lastRenderedPageBreak/>
        <w:t xml:space="preserve">3) </w:t>
      </w:r>
      <w:r w:rsidR="00D43B13" w:rsidRPr="0078640A">
        <w:rPr>
          <w:rFonts w:ascii="Times New Roman" w:hAnsi="Times New Roman" w:cs="Times New Roman"/>
          <w:sz w:val="24"/>
          <w:szCs w:val="24"/>
        </w:rPr>
        <w:t>К</w:t>
      </w:r>
      <w:r w:rsidRPr="0078640A">
        <w:rPr>
          <w:rFonts w:ascii="Times New Roman" w:hAnsi="Times New Roman" w:cs="Times New Roman"/>
          <w:sz w:val="24"/>
          <w:szCs w:val="24"/>
        </w:rPr>
        <w:t xml:space="preserve">ритерії </w:t>
      </w:r>
      <w:r w:rsidRPr="0078640A">
        <w:rPr>
          <w:rFonts w:ascii="Times New Roman" w:hAnsi="Times New Roman" w:cs="Times New Roman"/>
          <w:i/>
          <w:sz w:val="24"/>
          <w:szCs w:val="24"/>
        </w:rPr>
        <w:t>технічної кваліфікації</w:t>
      </w:r>
      <w:r w:rsidRPr="0078640A">
        <w:rPr>
          <w:rFonts w:ascii="Times New Roman" w:hAnsi="Times New Roman" w:cs="Times New Roman"/>
          <w:sz w:val="24"/>
          <w:szCs w:val="24"/>
        </w:rPr>
        <w:t>.</w:t>
      </w:r>
    </w:p>
    <w:p w14:paraId="1F3CADBE" w14:textId="77777777" w:rsidR="00D43B13" w:rsidRPr="0078640A" w:rsidRDefault="00D43B13"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Постачальник повинен підтвердити технічну кваліфікацію відповідно до §79 Закону, </w:t>
      </w:r>
      <w:r w:rsidR="0043348B" w:rsidRPr="0078640A">
        <w:rPr>
          <w:rFonts w:ascii="Times New Roman" w:hAnsi="Times New Roman" w:cs="Times New Roman"/>
          <w:sz w:val="24"/>
          <w:szCs w:val="24"/>
        </w:rPr>
        <w:t>надавши</w:t>
      </w:r>
      <w:r w:rsidRPr="0078640A">
        <w:rPr>
          <w:rFonts w:ascii="Times New Roman" w:hAnsi="Times New Roman" w:cs="Times New Roman"/>
          <w:sz w:val="24"/>
          <w:szCs w:val="24"/>
        </w:rPr>
        <w:t xml:space="preserve"> перелік значних поставок</w:t>
      </w:r>
      <w:r w:rsidR="0043348B" w:rsidRPr="0078640A">
        <w:rPr>
          <w:rFonts w:ascii="Times New Roman" w:hAnsi="Times New Roman" w:cs="Times New Roman"/>
          <w:sz w:val="24"/>
          <w:szCs w:val="24"/>
        </w:rPr>
        <w:t>/контрактів</w:t>
      </w:r>
      <w:r w:rsidRPr="0078640A">
        <w:rPr>
          <w:rFonts w:ascii="Times New Roman" w:hAnsi="Times New Roman" w:cs="Times New Roman"/>
          <w:sz w:val="24"/>
          <w:szCs w:val="24"/>
        </w:rPr>
        <w:t>, наданий постачальником за останні 3 роки до початку тендерної процедури, включаючи зазначення ціни</w:t>
      </w:r>
      <w:r w:rsidR="0043348B" w:rsidRPr="0078640A">
        <w:rPr>
          <w:rFonts w:ascii="Times New Roman" w:hAnsi="Times New Roman" w:cs="Times New Roman"/>
          <w:sz w:val="24"/>
          <w:szCs w:val="24"/>
        </w:rPr>
        <w:t>,</w:t>
      </w:r>
      <w:r w:rsidRPr="0078640A">
        <w:rPr>
          <w:rFonts w:ascii="Times New Roman" w:hAnsi="Times New Roman" w:cs="Times New Roman"/>
          <w:sz w:val="24"/>
          <w:szCs w:val="24"/>
        </w:rPr>
        <w:t xml:space="preserve"> </w:t>
      </w:r>
      <w:r w:rsidR="0043348B" w:rsidRPr="0078640A">
        <w:rPr>
          <w:rFonts w:ascii="Times New Roman" w:hAnsi="Times New Roman" w:cs="Times New Roman"/>
          <w:sz w:val="24"/>
          <w:szCs w:val="24"/>
        </w:rPr>
        <w:t xml:space="preserve">строку виконання </w:t>
      </w:r>
      <w:r w:rsidRPr="0078640A">
        <w:rPr>
          <w:rFonts w:ascii="Times New Roman" w:hAnsi="Times New Roman" w:cs="Times New Roman"/>
          <w:sz w:val="24"/>
          <w:szCs w:val="24"/>
        </w:rPr>
        <w:t xml:space="preserve">та </w:t>
      </w:r>
      <w:r w:rsidR="0043348B" w:rsidRPr="0078640A">
        <w:rPr>
          <w:rFonts w:ascii="Times New Roman" w:hAnsi="Times New Roman" w:cs="Times New Roman"/>
          <w:sz w:val="24"/>
          <w:szCs w:val="24"/>
        </w:rPr>
        <w:t xml:space="preserve">контактну інформацію </w:t>
      </w:r>
      <w:r w:rsidRPr="0078640A">
        <w:rPr>
          <w:rFonts w:ascii="Times New Roman" w:hAnsi="Times New Roman" w:cs="Times New Roman"/>
          <w:sz w:val="24"/>
          <w:szCs w:val="24"/>
        </w:rPr>
        <w:t>замовника</w:t>
      </w:r>
      <w:r w:rsidR="0043348B" w:rsidRPr="0078640A">
        <w:rPr>
          <w:rFonts w:ascii="Times New Roman" w:hAnsi="Times New Roman" w:cs="Times New Roman"/>
          <w:sz w:val="24"/>
          <w:szCs w:val="24"/>
        </w:rPr>
        <w:t xml:space="preserve"> щодо всіх наданих прикладів поставок.</w:t>
      </w:r>
    </w:p>
    <w:p w14:paraId="75E20964" w14:textId="08082F22" w:rsidR="00D43B13" w:rsidRPr="0078640A" w:rsidRDefault="004F3EF8"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Вимога до </w:t>
      </w:r>
      <w:r w:rsidR="00192698" w:rsidRPr="0078640A">
        <w:rPr>
          <w:rFonts w:ascii="Times New Roman" w:hAnsi="Times New Roman" w:cs="Times New Roman"/>
          <w:sz w:val="24"/>
          <w:szCs w:val="24"/>
        </w:rPr>
        <w:t>Учасника</w:t>
      </w:r>
      <w:r w:rsidRPr="0078640A">
        <w:rPr>
          <w:rFonts w:ascii="Times New Roman" w:hAnsi="Times New Roman" w:cs="Times New Roman"/>
          <w:sz w:val="24"/>
          <w:szCs w:val="24"/>
        </w:rPr>
        <w:t xml:space="preserve">: за останні 3 роки </w:t>
      </w:r>
      <w:r w:rsidR="00D43B13" w:rsidRPr="0078640A">
        <w:rPr>
          <w:rFonts w:ascii="Times New Roman" w:hAnsi="Times New Roman" w:cs="Times New Roman"/>
          <w:sz w:val="24"/>
          <w:szCs w:val="24"/>
        </w:rPr>
        <w:t xml:space="preserve">мінімум 1 </w:t>
      </w:r>
      <w:r w:rsidRPr="0078640A">
        <w:rPr>
          <w:rFonts w:ascii="Times New Roman" w:hAnsi="Times New Roman" w:cs="Times New Roman"/>
          <w:sz w:val="24"/>
          <w:szCs w:val="24"/>
        </w:rPr>
        <w:t xml:space="preserve">аналогічна </w:t>
      </w:r>
      <w:r w:rsidR="00D43B13" w:rsidRPr="0078640A">
        <w:rPr>
          <w:rFonts w:ascii="Times New Roman" w:hAnsi="Times New Roman" w:cs="Times New Roman"/>
          <w:sz w:val="24"/>
          <w:szCs w:val="24"/>
        </w:rPr>
        <w:t>постав</w:t>
      </w:r>
      <w:r w:rsidRPr="0078640A">
        <w:rPr>
          <w:rFonts w:ascii="Times New Roman" w:hAnsi="Times New Roman" w:cs="Times New Roman"/>
          <w:sz w:val="24"/>
          <w:szCs w:val="24"/>
        </w:rPr>
        <w:t>ка</w:t>
      </w:r>
      <w:r w:rsidR="00D43B13" w:rsidRPr="0078640A">
        <w:rPr>
          <w:rFonts w:ascii="Times New Roman" w:hAnsi="Times New Roman" w:cs="Times New Roman"/>
          <w:sz w:val="24"/>
          <w:szCs w:val="24"/>
        </w:rPr>
        <w:t xml:space="preserve"> меблів у мінімальній сумі 0,8 </w:t>
      </w:r>
      <w:proofErr w:type="spellStart"/>
      <w:r w:rsidR="00D43B13" w:rsidRPr="0078640A">
        <w:rPr>
          <w:rFonts w:ascii="Times New Roman" w:hAnsi="Times New Roman" w:cs="Times New Roman"/>
          <w:sz w:val="24"/>
          <w:szCs w:val="24"/>
        </w:rPr>
        <w:t>млн</w:t>
      </w:r>
      <w:proofErr w:type="spellEnd"/>
      <w:r w:rsidR="00D43B13" w:rsidRPr="0078640A">
        <w:rPr>
          <w:rFonts w:ascii="Times New Roman" w:hAnsi="Times New Roman" w:cs="Times New Roman"/>
          <w:sz w:val="24"/>
          <w:szCs w:val="24"/>
        </w:rPr>
        <w:t xml:space="preserve"> </w:t>
      </w:r>
      <w:r w:rsidR="000A5096" w:rsidRPr="0078640A">
        <w:rPr>
          <w:rFonts w:ascii="Times New Roman" w:hAnsi="Times New Roman" w:cs="Times New Roman"/>
          <w:sz w:val="24"/>
          <w:szCs w:val="24"/>
        </w:rPr>
        <w:t xml:space="preserve">CZK без ПДВ </w:t>
      </w:r>
      <w:r w:rsidR="00D43B13" w:rsidRPr="0078640A">
        <w:rPr>
          <w:rFonts w:ascii="Times New Roman" w:hAnsi="Times New Roman" w:cs="Times New Roman"/>
          <w:sz w:val="24"/>
          <w:szCs w:val="24"/>
        </w:rPr>
        <w:t>/ 1</w:t>
      </w:r>
      <w:r w:rsidR="000A5096" w:rsidRPr="0078640A">
        <w:rPr>
          <w:rFonts w:ascii="Times New Roman" w:hAnsi="Times New Roman" w:cs="Times New Roman"/>
          <w:sz w:val="24"/>
          <w:szCs w:val="24"/>
        </w:rPr>
        <w:t xml:space="preserve"> поставка</w:t>
      </w:r>
      <w:r w:rsidR="00D43B13" w:rsidRPr="0078640A">
        <w:rPr>
          <w:rFonts w:ascii="Times New Roman" w:hAnsi="Times New Roman" w:cs="Times New Roman"/>
          <w:sz w:val="24"/>
          <w:szCs w:val="24"/>
        </w:rPr>
        <w:t>.</w:t>
      </w:r>
    </w:p>
    <w:p w14:paraId="7B8F4A72" w14:textId="77777777" w:rsidR="00D43B13" w:rsidRPr="0078640A" w:rsidRDefault="00D43B13" w:rsidP="003506B2">
      <w:pPr>
        <w:spacing w:after="120" w:line="240" w:lineRule="auto"/>
        <w:jc w:val="both"/>
        <w:rPr>
          <w:rFonts w:ascii="Times New Roman" w:hAnsi="Times New Roman" w:cs="Times New Roman"/>
          <w:sz w:val="24"/>
          <w:szCs w:val="24"/>
        </w:rPr>
      </w:pPr>
    </w:p>
    <w:p w14:paraId="4327E0D7" w14:textId="77777777" w:rsidR="00D43B13" w:rsidRPr="0078640A" w:rsidRDefault="00D43B13"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 xml:space="preserve">Вимоги </w:t>
      </w:r>
      <w:r w:rsidR="000A5096" w:rsidRPr="0078640A">
        <w:rPr>
          <w:rFonts w:ascii="Times New Roman" w:hAnsi="Times New Roman" w:cs="Times New Roman"/>
          <w:b/>
          <w:sz w:val="24"/>
          <w:szCs w:val="24"/>
        </w:rPr>
        <w:t>що</w:t>
      </w:r>
      <w:r w:rsidRPr="0078640A">
        <w:rPr>
          <w:rFonts w:ascii="Times New Roman" w:hAnsi="Times New Roman" w:cs="Times New Roman"/>
          <w:b/>
          <w:sz w:val="24"/>
          <w:szCs w:val="24"/>
        </w:rPr>
        <w:t>до доведення кваліфікації:</w:t>
      </w:r>
    </w:p>
    <w:p w14:paraId="6BE96175" w14:textId="77777777" w:rsidR="000A5096" w:rsidRPr="0078640A" w:rsidRDefault="00D43B13" w:rsidP="003506B2">
      <w:pPr>
        <w:pStyle w:val="a3"/>
        <w:numPr>
          <w:ilvl w:val="0"/>
          <w:numId w:val="8"/>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У цій тендерній процедурі постачальник не вправі замінити документи, що підтверджують виконання кваліфікації </w:t>
      </w:r>
      <w:r w:rsidR="000A5096" w:rsidRPr="0078640A">
        <w:rPr>
          <w:rFonts w:ascii="Times New Roman" w:hAnsi="Times New Roman" w:cs="Times New Roman"/>
          <w:sz w:val="24"/>
          <w:szCs w:val="24"/>
        </w:rPr>
        <w:t>них вимог</w:t>
      </w:r>
      <w:r w:rsidRPr="0078640A">
        <w:rPr>
          <w:rFonts w:ascii="Times New Roman" w:hAnsi="Times New Roman" w:cs="Times New Roman"/>
          <w:sz w:val="24"/>
          <w:szCs w:val="24"/>
        </w:rPr>
        <w:t xml:space="preserve">, </w:t>
      </w:r>
      <w:r w:rsidR="00DC5143" w:rsidRPr="0078640A">
        <w:rPr>
          <w:rFonts w:ascii="Times New Roman" w:hAnsi="Times New Roman" w:cs="Times New Roman"/>
          <w:sz w:val="24"/>
          <w:szCs w:val="24"/>
        </w:rPr>
        <w:t xml:space="preserve">надавши відповідну </w:t>
      </w:r>
      <w:proofErr w:type="spellStart"/>
      <w:r w:rsidR="00DC5143" w:rsidRPr="0078640A">
        <w:rPr>
          <w:rFonts w:ascii="Times New Roman" w:hAnsi="Times New Roman" w:cs="Times New Roman"/>
          <w:sz w:val="24"/>
          <w:szCs w:val="24"/>
        </w:rPr>
        <w:t>само</w:t>
      </w:r>
      <w:r w:rsidRPr="0078640A">
        <w:rPr>
          <w:rFonts w:ascii="Times New Roman" w:hAnsi="Times New Roman" w:cs="Times New Roman"/>
          <w:sz w:val="24"/>
          <w:szCs w:val="24"/>
        </w:rPr>
        <w:t>декларацію</w:t>
      </w:r>
      <w:proofErr w:type="spellEnd"/>
      <w:r w:rsidRPr="0078640A">
        <w:rPr>
          <w:rFonts w:ascii="Times New Roman" w:hAnsi="Times New Roman" w:cs="Times New Roman"/>
          <w:sz w:val="24"/>
          <w:szCs w:val="24"/>
        </w:rPr>
        <w:t xml:space="preserve"> </w:t>
      </w:r>
      <w:r w:rsidR="000A5096" w:rsidRPr="0078640A">
        <w:rPr>
          <w:rFonts w:ascii="Times New Roman" w:hAnsi="Times New Roman" w:cs="Times New Roman"/>
          <w:sz w:val="24"/>
          <w:szCs w:val="24"/>
        </w:rPr>
        <w:t>(</w:t>
      </w:r>
      <w:proofErr w:type="spellStart"/>
      <w:r w:rsidR="000A5096" w:rsidRPr="0078640A">
        <w:rPr>
          <w:rFonts w:ascii="Times New Roman" w:hAnsi="Times New Roman" w:cs="Times New Roman"/>
          <w:i/>
          <w:sz w:val="24"/>
          <w:szCs w:val="24"/>
        </w:rPr>
        <w:t>афідевіт</w:t>
      </w:r>
      <w:proofErr w:type="spellEnd"/>
      <w:r w:rsidR="003506B2" w:rsidRPr="0078640A">
        <w:rPr>
          <w:rFonts w:ascii="Times New Roman" w:hAnsi="Times New Roman" w:cs="Times New Roman"/>
          <w:sz w:val="24"/>
          <w:szCs w:val="24"/>
        </w:rPr>
        <w:t>)</w:t>
      </w:r>
      <w:r w:rsidRPr="0078640A">
        <w:rPr>
          <w:rFonts w:ascii="Times New Roman" w:hAnsi="Times New Roman" w:cs="Times New Roman"/>
          <w:sz w:val="24"/>
          <w:szCs w:val="24"/>
        </w:rPr>
        <w:t xml:space="preserve">. </w:t>
      </w:r>
    </w:p>
    <w:p w14:paraId="734CBF09" w14:textId="77777777" w:rsidR="00D43B13" w:rsidRPr="0078640A" w:rsidRDefault="00D43B13" w:rsidP="003506B2">
      <w:pPr>
        <w:pStyle w:val="a3"/>
        <w:numPr>
          <w:ilvl w:val="0"/>
          <w:numId w:val="8"/>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 xml:space="preserve">Постачальник подає на тендер в електронній формі копії документів, що підтверджують виконання кваліфікації чеською мовою. Іноземний постачальник подає документи, що підтверджують виконання кваліфікації мовою оригіналу з додаванням їх перекладу на чеську мову. </w:t>
      </w:r>
    </w:p>
    <w:p w14:paraId="6249AE15" w14:textId="77777777" w:rsidR="00D43B13" w:rsidRPr="0078640A" w:rsidRDefault="00D43B13" w:rsidP="003506B2">
      <w:pPr>
        <w:pStyle w:val="a3"/>
        <w:numPr>
          <w:ilvl w:val="0"/>
          <w:numId w:val="8"/>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Вибраний постачальник, з яким має бути укладено договір</w:t>
      </w:r>
      <w:r w:rsidR="00667C2D" w:rsidRPr="0078640A">
        <w:rPr>
          <w:rFonts w:ascii="Times New Roman" w:hAnsi="Times New Roman" w:cs="Times New Roman"/>
          <w:sz w:val="24"/>
          <w:szCs w:val="24"/>
        </w:rPr>
        <w:t>,</w:t>
      </w:r>
      <w:r w:rsidRPr="0078640A">
        <w:rPr>
          <w:rFonts w:ascii="Times New Roman" w:hAnsi="Times New Roman" w:cs="Times New Roman"/>
          <w:sz w:val="24"/>
          <w:szCs w:val="24"/>
        </w:rPr>
        <w:t xml:space="preserve"> </w:t>
      </w:r>
      <w:r w:rsidR="00667C2D" w:rsidRPr="0078640A">
        <w:rPr>
          <w:rFonts w:ascii="Times New Roman" w:hAnsi="Times New Roman" w:cs="Times New Roman"/>
          <w:sz w:val="24"/>
          <w:szCs w:val="24"/>
        </w:rPr>
        <w:t>до укладення договору має подати оригінали або завірені копії кваліфікаційних документів, якщо вони ще не були подані в процедурі закупівлі.</w:t>
      </w:r>
    </w:p>
    <w:p w14:paraId="3FA85889" w14:textId="77777777" w:rsidR="00D43B13" w:rsidRPr="0078640A" w:rsidRDefault="008B3958" w:rsidP="003506B2">
      <w:pPr>
        <w:pStyle w:val="a3"/>
        <w:numPr>
          <w:ilvl w:val="0"/>
          <w:numId w:val="8"/>
        </w:numPr>
        <w:spacing w:after="120" w:line="240" w:lineRule="auto"/>
        <w:contextualSpacing w:val="0"/>
        <w:jc w:val="both"/>
        <w:rPr>
          <w:rFonts w:ascii="Times New Roman" w:hAnsi="Times New Roman" w:cs="Times New Roman"/>
          <w:sz w:val="24"/>
          <w:szCs w:val="24"/>
        </w:rPr>
      </w:pPr>
      <w:r w:rsidRPr="0078640A">
        <w:rPr>
          <w:rFonts w:ascii="Times New Roman" w:hAnsi="Times New Roman" w:cs="Times New Roman"/>
          <w:sz w:val="24"/>
          <w:szCs w:val="24"/>
        </w:rPr>
        <w:t>Якщо постачальник не в змозі довести виконання певної частини кваліфікації в повному обсязі, він має право довести відповідність кваліфікації через інші особи згідно з §83 Закону.</w:t>
      </w:r>
    </w:p>
    <w:p w14:paraId="385951BE" w14:textId="77777777" w:rsidR="00D43B13" w:rsidRPr="0078640A" w:rsidRDefault="00D43B13"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У разі спільної участі постачальників</w:t>
      </w:r>
      <w:r w:rsidR="008B3958" w:rsidRPr="0078640A">
        <w:rPr>
          <w:rFonts w:ascii="Times New Roman" w:hAnsi="Times New Roman" w:cs="Times New Roman"/>
          <w:sz w:val="24"/>
          <w:szCs w:val="24"/>
        </w:rPr>
        <w:t xml:space="preserve"> (Консорціу</w:t>
      </w:r>
      <w:r w:rsidR="00F077CE" w:rsidRPr="0078640A">
        <w:rPr>
          <w:rFonts w:ascii="Times New Roman" w:hAnsi="Times New Roman" w:cs="Times New Roman"/>
          <w:sz w:val="24"/>
          <w:szCs w:val="24"/>
        </w:rPr>
        <w:t xml:space="preserve">м) </w:t>
      </w:r>
      <w:r w:rsidR="003506B2" w:rsidRPr="0078640A">
        <w:rPr>
          <w:rFonts w:ascii="Times New Roman" w:hAnsi="Times New Roman" w:cs="Times New Roman"/>
          <w:sz w:val="24"/>
          <w:szCs w:val="24"/>
        </w:rPr>
        <w:t xml:space="preserve">або залучення Субпідрядників </w:t>
      </w:r>
      <w:r w:rsidR="00F077CE" w:rsidRPr="0078640A">
        <w:rPr>
          <w:rFonts w:ascii="Times New Roman" w:hAnsi="Times New Roman" w:cs="Times New Roman"/>
          <w:sz w:val="24"/>
          <w:szCs w:val="24"/>
        </w:rPr>
        <w:t>згідно з §</w:t>
      </w:r>
      <w:r w:rsidRPr="0078640A">
        <w:rPr>
          <w:rFonts w:ascii="Times New Roman" w:hAnsi="Times New Roman" w:cs="Times New Roman"/>
          <w:sz w:val="24"/>
          <w:szCs w:val="24"/>
        </w:rPr>
        <w:t>82 Закону, кожен постачальник підтверджує основну компетенцію та професійну компетентність окремо.</w:t>
      </w:r>
    </w:p>
    <w:p w14:paraId="55A1B4EC" w14:textId="77777777" w:rsidR="004E12CD" w:rsidRPr="0078640A" w:rsidRDefault="004E12CD" w:rsidP="003506B2">
      <w:pPr>
        <w:spacing w:after="120" w:line="240" w:lineRule="auto"/>
        <w:jc w:val="both"/>
        <w:rPr>
          <w:rFonts w:ascii="Times New Roman" w:hAnsi="Times New Roman" w:cs="Times New Roman"/>
          <w:sz w:val="24"/>
          <w:szCs w:val="24"/>
        </w:rPr>
      </w:pPr>
    </w:p>
    <w:p w14:paraId="37A6A5D7" w14:textId="77777777" w:rsidR="00F077CE" w:rsidRPr="0078640A" w:rsidRDefault="00427EF8"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Розділ</w:t>
      </w:r>
      <w:r w:rsidR="00F077CE" w:rsidRPr="0078640A">
        <w:rPr>
          <w:rFonts w:ascii="Times New Roman" w:hAnsi="Times New Roman" w:cs="Times New Roman"/>
          <w:b/>
          <w:sz w:val="24"/>
          <w:szCs w:val="24"/>
        </w:rPr>
        <w:t xml:space="preserve"> 3. Оформлення тендерної пропозиції, реєстрація в NEN та подача пропозиції</w:t>
      </w:r>
    </w:p>
    <w:p w14:paraId="0F34F65C" w14:textId="77777777" w:rsidR="00D43B13" w:rsidRPr="0078640A" w:rsidRDefault="00F077CE"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Порядок оформлення пропозиції та додатків до неї докладно і зрозуміло викладено в тендерної документації</w:t>
      </w:r>
      <w:r w:rsidR="00DA3B01" w:rsidRPr="0078640A">
        <w:rPr>
          <w:rFonts w:ascii="Times New Roman" w:hAnsi="Times New Roman" w:cs="Times New Roman"/>
          <w:sz w:val="24"/>
          <w:szCs w:val="24"/>
        </w:rPr>
        <w:t>, до якої було включено зразки та форми документів для оформлення</w:t>
      </w:r>
      <w:r w:rsidR="004E12CD" w:rsidRPr="0078640A">
        <w:rPr>
          <w:rFonts w:ascii="Times New Roman" w:hAnsi="Times New Roman" w:cs="Times New Roman"/>
          <w:sz w:val="24"/>
          <w:szCs w:val="24"/>
        </w:rPr>
        <w:t xml:space="preserve">. </w:t>
      </w:r>
    </w:p>
    <w:p w14:paraId="7DDBE54F" w14:textId="77777777" w:rsidR="00DA3B01" w:rsidRPr="0078640A" w:rsidRDefault="00DA3B01" w:rsidP="003506B2">
      <w:pPr>
        <w:spacing w:after="120" w:line="240" w:lineRule="auto"/>
        <w:jc w:val="both"/>
        <w:rPr>
          <w:rFonts w:ascii="Times New Roman" w:hAnsi="Times New Roman" w:cs="Times New Roman"/>
          <w:sz w:val="24"/>
          <w:szCs w:val="24"/>
        </w:rPr>
      </w:pPr>
    </w:p>
    <w:p w14:paraId="77F9093F" w14:textId="77777777" w:rsidR="00DA3B01" w:rsidRPr="0078640A" w:rsidRDefault="00DA3B01"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Склад пропозиції:</w:t>
      </w:r>
    </w:p>
    <w:p w14:paraId="27E4B857" w14:textId="77777777" w:rsidR="00DA3B01" w:rsidRPr="0078640A" w:rsidRDefault="00DA3B01"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1. Ідентифікаційні дані постачальника та інші дані. </w:t>
      </w:r>
      <w:r w:rsidR="006D3739" w:rsidRPr="0078640A">
        <w:rPr>
          <w:rFonts w:ascii="Times New Roman" w:hAnsi="Times New Roman" w:cs="Times New Roman"/>
          <w:sz w:val="24"/>
          <w:szCs w:val="24"/>
        </w:rPr>
        <w:t>Учасник</w:t>
      </w:r>
      <w:r w:rsidRPr="0078640A">
        <w:rPr>
          <w:rFonts w:ascii="Times New Roman" w:hAnsi="Times New Roman" w:cs="Times New Roman"/>
          <w:sz w:val="24"/>
          <w:szCs w:val="24"/>
        </w:rPr>
        <w:t xml:space="preserve"> підготува</w:t>
      </w:r>
      <w:r w:rsidR="006D3739" w:rsidRPr="0078640A">
        <w:rPr>
          <w:rFonts w:ascii="Times New Roman" w:hAnsi="Times New Roman" w:cs="Times New Roman"/>
          <w:sz w:val="24"/>
          <w:szCs w:val="24"/>
        </w:rPr>
        <w:t>в</w:t>
      </w:r>
      <w:r w:rsidRPr="0078640A">
        <w:rPr>
          <w:rFonts w:ascii="Times New Roman" w:hAnsi="Times New Roman" w:cs="Times New Roman"/>
          <w:sz w:val="24"/>
          <w:szCs w:val="24"/>
        </w:rPr>
        <w:t xml:space="preserve"> </w:t>
      </w:r>
      <w:r w:rsidR="006D3739" w:rsidRPr="0078640A">
        <w:rPr>
          <w:rFonts w:ascii="Times New Roman" w:hAnsi="Times New Roman" w:cs="Times New Roman"/>
          <w:i/>
          <w:sz w:val="24"/>
          <w:szCs w:val="24"/>
        </w:rPr>
        <w:t>лист</w:t>
      </w:r>
      <w:r w:rsidRPr="0078640A">
        <w:rPr>
          <w:rFonts w:ascii="Times New Roman" w:hAnsi="Times New Roman" w:cs="Times New Roman"/>
          <w:i/>
          <w:sz w:val="24"/>
          <w:szCs w:val="24"/>
        </w:rPr>
        <w:t xml:space="preserve"> в довільній формі</w:t>
      </w:r>
      <w:r w:rsidRPr="0078640A">
        <w:rPr>
          <w:rFonts w:ascii="Times New Roman" w:hAnsi="Times New Roman" w:cs="Times New Roman"/>
          <w:sz w:val="24"/>
          <w:szCs w:val="24"/>
        </w:rPr>
        <w:t xml:space="preserve"> із зазначенням: назва </w:t>
      </w:r>
      <w:r w:rsidR="00427EF8" w:rsidRPr="0078640A">
        <w:rPr>
          <w:rFonts w:ascii="Times New Roman" w:hAnsi="Times New Roman" w:cs="Times New Roman"/>
          <w:sz w:val="24"/>
          <w:szCs w:val="24"/>
        </w:rPr>
        <w:t>і</w:t>
      </w:r>
      <w:r w:rsidRPr="0078640A">
        <w:rPr>
          <w:rFonts w:ascii="Times New Roman" w:hAnsi="Times New Roman" w:cs="Times New Roman"/>
          <w:sz w:val="24"/>
          <w:szCs w:val="24"/>
        </w:rPr>
        <w:t xml:space="preserve"> юридична форма</w:t>
      </w:r>
      <w:r w:rsidR="00427EF8" w:rsidRPr="0078640A">
        <w:rPr>
          <w:rFonts w:ascii="Times New Roman" w:hAnsi="Times New Roman" w:cs="Times New Roman"/>
          <w:sz w:val="24"/>
          <w:szCs w:val="24"/>
        </w:rPr>
        <w:t xml:space="preserve">, контактні дані офісу </w:t>
      </w:r>
      <w:r w:rsidR="006D3739" w:rsidRPr="0078640A">
        <w:rPr>
          <w:rFonts w:ascii="Times New Roman" w:hAnsi="Times New Roman" w:cs="Times New Roman"/>
          <w:sz w:val="24"/>
          <w:szCs w:val="24"/>
        </w:rPr>
        <w:t>Учасника</w:t>
      </w:r>
      <w:r w:rsidRPr="0078640A">
        <w:rPr>
          <w:rFonts w:ascii="Times New Roman" w:hAnsi="Times New Roman" w:cs="Times New Roman"/>
          <w:sz w:val="24"/>
          <w:szCs w:val="24"/>
        </w:rPr>
        <w:t xml:space="preserve">, юридична та фактична адреса, ПІБ і контактні дані директора та особи, уповноваженої діяти від імені та в інтересах </w:t>
      </w:r>
      <w:r w:rsidR="006D3739" w:rsidRPr="0078640A">
        <w:rPr>
          <w:rFonts w:ascii="Times New Roman" w:hAnsi="Times New Roman" w:cs="Times New Roman"/>
          <w:sz w:val="24"/>
          <w:szCs w:val="24"/>
        </w:rPr>
        <w:t>Учасника</w:t>
      </w:r>
      <w:r w:rsidR="00427EF8" w:rsidRPr="0078640A">
        <w:rPr>
          <w:rFonts w:ascii="Times New Roman" w:hAnsi="Times New Roman" w:cs="Times New Roman"/>
          <w:sz w:val="24"/>
          <w:szCs w:val="24"/>
        </w:rPr>
        <w:t xml:space="preserve"> (</w:t>
      </w:r>
      <w:r w:rsidR="00427EF8" w:rsidRPr="0078640A">
        <w:rPr>
          <w:rFonts w:ascii="Times New Roman" w:hAnsi="Times New Roman" w:cs="Times New Roman"/>
          <w:i/>
          <w:sz w:val="24"/>
          <w:szCs w:val="24"/>
        </w:rPr>
        <w:t>Довіреність не вимагається!</w:t>
      </w:r>
      <w:r w:rsidR="00427EF8" w:rsidRPr="0078640A">
        <w:rPr>
          <w:rFonts w:ascii="Times New Roman" w:hAnsi="Times New Roman" w:cs="Times New Roman"/>
          <w:sz w:val="24"/>
          <w:szCs w:val="24"/>
        </w:rPr>
        <w:t>)</w:t>
      </w:r>
      <w:r w:rsidRPr="0078640A">
        <w:rPr>
          <w:rFonts w:ascii="Times New Roman" w:hAnsi="Times New Roman" w:cs="Times New Roman"/>
          <w:sz w:val="24"/>
          <w:szCs w:val="24"/>
        </w:rPr>
        <w:t xml:space="preserve">, </w:t>
      </w:r>
      <w:r w:rsidR="00427EF8" w:rsidRPr="0078640A">
        <w:rPr>
          <w:rFonts w:ascii="Times New Roman" w:hAnsi="Times New Roman" w:cs="Times New Roman"/>
          <w:sz w:val="24"/>
          <w:szCs w:val="24"/>
        </w:rPr>
        <w:t>банківські реквізити.</w:t>
      </w:r>
    </w:p>
    <w:p w14:paraId="0C809E3A" w14:textId="77777777" w:rsidR="00DA3B01" w:rsidRPr="0078640A" w:rsidRDefault="00DA3B01"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2. </w:t>
      </w:r>
      <w:r w:rsidR="00427EF8" w:rsidRPr="0078640A">
        <w:rPr>
          <w:rFonts w:ascii="Times New Roman" w:hAnsi="Times New Roman" w:cs="Times New Roman"/>
          <w:sz w:val="24"/>
          <w:szCs w:val="24"/>
        </w:rPr>
        <w:t>Д</w:t>
      </w:r>
      <w:r w:rsidRPr="0078640A">
        <w:rPr>
          <w:rFonts w:ascii="Times New Roman" w:hAnsi="Times New Roman" w:cs="Times New Roman"/>
          <w:sz w:val="24"/>
          <w:szCs w:val="24"/>
        </w:rPr>
        <w:t>оказ про відповідність кваліфікації постачальника</w:t>
      </w:r>
      <w:r w:rsidR="00427EF8" w:rsidRPr="0078640A">
        <w:rPr>
          <w:rFonts w:ascii="Times New Roman" w:hAnsi="Times New Roman" w:cs="Times New Roman"/>
          <w:sz w:val="24"/>
          <w:szCs w:val="24"/>
        </w:rPr>
        <w:t xml:space="preserve">. Перелік наданих </w:t>
      </w:r>
      <w:r w:rsidR="006D3739" w:rsidRPr="0078640A">
        <w:rPr>
          <w:rFonts w:ascii="Times New Roman" w:hAnsi="Times New Roman" w:cs="Times New Roman"/>
          <w:sz w:val="24"/>
          <w:szCs w:val="24"/>
        </w:rPr>
        <w:t xml:space="preserve">Учасником </w:t>
      </w:r>
      <w:r w:rsidR="00427EF8" w:rsidRPr="0078640A">
        <w:rPr>
          <w:rFonts w:ascii="Times New Roman" w:hAnsi="Times New Roman" w:cs="Times New Roman"/>
          <w:sz w:val="24"/>
          <w:szCs w:val="24"/>
        </w:rPr>
        <w:t>документів докладно описано вище у Розділі</w:t>
      </w:r>
      <w:r w:rsidRPr="0078640A">
        <w:rPr>
          <w:rFonts w:ascii="Times New Roman" w:hAnsi="Times New Roman" w:cs="Times New Roman"/>
          <w:sz w:val="24"/>
          <w:szCs w:val="24"/>
        </w:rPr>
        <w:t xml:space="preserve"> </w:t>
      </w:r>
      <w:r w:rsidR="00427EF8" w:rsidRPr="0078640A">
        <w:rPr>
          <w:rFonts w:ascii="Times New Roman" w:hAnsi="Times New Roman" w:cs="Times New Roman"/>
          <w:sz w:val="24"/>
          <w:szCs w:val="24"/>
        </w:rPr>
        <w:t>2 «Підтвердження відповідності кваліфікаційним ті іншім вимогам»</w:t>
      </w:r>
      <w:r w:rsidR="00B23EF1" w:rsidRPr="0078640A">
        <w:rPr>
          <w:rFonts w:ascii="Times New Roman" w:hAnsi="Times New Roman" w:cs="Times New Roman"/>
          <w:sz w:val="24"/>
          <w:szCs w:val="24"/>
        </w:rPr>
        <w:t>.</w:t>
      </w:r>
    </w:p>
    <w:p w14:paraId="3D42C886" w14:textId="77777777" w:rsidR="00427EF8" w:rsidRPr="0078640A" w:rsidRDefault="00DA3B01"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3. </w:t>
      </w:r>
      <w:r w:rsidR="00427EF8" w:rsidRPr="0078640A">
        <w:rPr>
          <w:rFonts w:ascii="Times New Roman" w:hAnsi="Times New Roman" w:cs="Times New Roman"/>
          <w:sz w:val="24"/>
          <w:szCs w:val="24"/>
        </w:rPr>
        <w:t>Комерційна пропозиція у вигляді заповнених таблиць у файлі формату MS Excel</w:t>
      </w:r>
      <w:r w:rsidR="003312BA" w:rsidRPr="0078640A">
        <w:rPr>
          <w:rFonts w:ascii="Times New Roman" w:hAnsi="Times New Roman" w:cs="Times New Roman"/>
          <w:sz w:val="24"/>
          <w:szCs w:val="24"/>
        </w:rPr>
        <w:t xml:space="preserve">, в якому наведено розрахунки вартості пропозиції. </w:t>
      </w:r>
    </w:p>
    <w:p w14:paraId="46139206" w14:textId="77777777" w:rsidR="00B67A6C" w:rsidRPr="0078640A" w:rsidRDefault="00DA3B01"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4. </w:t>
      </w:r>
      <w:r w:rsidR="003312BA" w:rsidRPr="0078640A">
        <w:rPr>
          <w:rFonts w:ascii="Times New Roman" w:hAnsi="Times New Roman" w:cs="Times New Roman"/>
          <w:sz w:val="24"/>
          <w:szCs w:val="24"/>
        </w:rPr>
        <w:t>Заповнений п</w:t>
      </w:r>
      <w:r w:rsidRPr="0078640A">
        <w:rPr>
          <w:rFonts w:ascii="Times New Roman" w:hAnsi="Times New Roman" w:cs="Times New Roman"/>
          <w:sz w:val="24"/>
          <w:szCs w:val="24"/>
        </w:rPr>
        <w:t xml:space="preserve">роект договору на поставку </w:t>
      </w:r>
      <w:r w:rsidR="003312BA" w:rsidRPr="0078640A">
        <w:rPr>
          <w:rFonts w:ascii="Times New Roman" w:hAnsi="Times New Roman" w:cs="Times New Roman"/>
          <w:sz w:val="24"/>
          <w:szCs w:val="24"/>
        </w:rPr>
        <w:t xml:space="preserve">меблів. </w:t>
      </w:r>
    </w:p>
    <w:p w14:paraId="77D5C5BF" w14:textId="77777777" w:rsidR="00B67A6C" w:rsidRPr="0078640A" w:rsidRDefault="00B67A6C" w:rsidP="003506B2">
      <w:pPr>
        <w:spacing w:after="120" w:line="240" w:lineRule="auto"/>
        <w:jc w:val="both"/>
        <w:rPr>
          <w:rFonts w:ascii="Times New Roman" w:hAnsi="Times New Roman" w:cs="Times New Roman"/>
          <w:sz w:val="24"/>
          <w:szCs w:val="24"/>
        </w:rPr>
      </w:pPr>
    </w:p>
    <w:p w14:paraId="5F101ADC" w14:textId="77777777" w:rsidR="00C33D65" w:rsidRPr="0078640A" w:rsidRDefault="003312BA"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b/>
          <w:sz w:val="24"/>
          <w:szCs w:val="24"/>
        </w:rPr>
        <w:lastRenderedPageBreak/>
        <w:t>Реєстрація в NEN</w:t>
      </w:r>
    </w:p>
    <w:p w14:paraId="07E3481C" w14:textId="77777777" w:rsidR="00E928AB" w:rsidRPr="0078640A" w:rsidRDefault="00E928AB"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Відповідно до </w:t>
      </w:r>
      <w:r w:rsidR="00F23C7B" w:rsidRPr="0078640A">
        <w:rPr>
          <w:rFonts w:ascii="Times New Roman" w:hAnsi="Times New Roman" w:cs="Times New Roman"/>
          <w:sz w:val="24"/>
          <w:szCs w:val="24"/>
        </w:rPr>
        <w:t xml:space="preserve">§ 103 </w:t>
      </w:r>
      <w:proofErr w:type="spellStart"/>
      <w:r w:rsidR="00F23C7B" w:rsidRPr="0078640A">
        <w:rPr>
          <w:rFonts w:ascii="Times New Roman" w:hAnsi="Times New Roman" w:cs="Times New Roman"/>
          <w:sz w:val="24"/>
          <w:szCs w:val="24"/>
        </w:rPr>
        <w:t>odst</w:t>
      </w:r>
      <w:proofErr w:type="spellEnd"/>
      <w:r w:rsidR="00F23C7B" w:rsidRPr="0078640A">
        <w:rPr>
          <w:rFonts w:ascii="Times New Roman" w:hAnsi="Times New Roman" w:cs="Times New Roman"/>
          <w:sz w:val="24"/>
          <w:szCs w:val="24"/>
        </w:rPr>
        <w:t xml:space="preserve">. 1 </w:t>
      </w:r>
      <w:proofErr w:type="spellStart"/>
      <w:r w:rsidR="00F23C7B" w:rsidRPr="0078640A">
        <w:rPr>
          <w:rFonts w:ascii="Times New Roman" w:hAnsi="Times New Roman" w:cs="Times New Roman"/>
          <w:sz w:val="24"/>
          <w:szCs w:val="24"/>
        </w:rPr>
        <w:t>písm</w:t>
      </w:r>
      <w:proofErr w:type="spellEnd"/>
      <w:r w:rsidR="00F23C7B" w:rsidRPr="0078640A">
        <w:rPr>
          <w:rFonts w:ascii="Times New Roman" w:hAnsi="Times New Roman" w:cs="Times New Roman"/>
          <w:sz w:val="24"/>
          <w:szCs w:val="24"/>
        </w:rPr>
        <w:t xml:space="preserve">. c) </w:t>
      </w:r>
      <w:r w:rsidRPr="0078640A">
        <w:rPr>
          <w:rFonts w:ascii="Times New Roman" w:hAnsi="Times New Roman" w:cs="Times New Roman"/>
          <w:sz w:val="24"/>
          <w:szCs w:val="24"/>
        </w:rPr>
        <w:t>Закону, замовник визначає спосіб подання тендерних пропозицій лише за допомогою NEN.</w:t>
      </w:r>
    </w:p>
    <w:p w14:paraId="35521A03" w14:textId="77777777" w:rsidR="00E928AB" w:rsidRPr="0078640A" w:rsidRDefault="00E928AB"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Постачальник повинен бути належним чином зареєстровани</w:t>
      </w:r>
      <w:r w:rsidR="00F23C7B" w:rsidRPr="0078640A">
        <w:rPr>
          <w:rFonts w:ascii="Times New Roman" w:hAnsi="Times New Roman" w:cs="Times New Roman"/>
          <w:sz w:val="24"/>
          <w:szCs w:val="24"/>
        </w:rPr>
        <w:t>м</w:t>
      </w:r>
      <w:r w:rsidRPr="0078640A">
        <w:rPr>
          <w:rFonts w:ascii="Times New Roman" w:hAnsi="Times New Roman" w:cs="Times New Roman"/>
          <w:sz w:val="24"/>
          <w:szCs w:val="24"/>
        </w:rPr>
        <w:t xml:space="preserve"> у NEN. Замовник попереджає Постачальника про те, що реєстрація не є негайною та підлягає затвердженню системним адміністратором</w:t>
      </w:r>
      <w:r w:rsidR="00F23C7B" w:rsidRPr="0078640A">
        <w:rPr>
          <w:rFonts w:ascii="Times New Roman" w:hAnsi="Times New Roman" w:cs="Times New Roman"/>
          <w:sz w:val="24"/>
          <w:szCs w:val="24"/>
        </w:rPr>
        <w:t xml:space="preserve"> NEN</w:t>
      </w:r>
      <w:r w:rsidRPr="0078640A">
        <w:rPr>
          <w:rFonts w:ascii="Times New Roman" w:hAnsi="Times New Roman" w:cs="Times New Roman"/>
          <w:sz w:val="24"/>
          <w:szCs w:val="24"/>
        </w:rPr>
        <w:t>.</w:t>
      </w:r>
    </w:p>
    <w:p w14:paraId="29BCB5A4" w14:textId="77777777" w:rsidR="00E928AB" w:rsidRPr="0078640A" w:rsidRDefault="00E928AB"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Електронна пропозиція повинна бути подана відповідно до вимог системи NEN. </w:t>
      </w:r>
      <w:r w:rsidR="00F23C7B" w:rsidRPr="0078640A">
        <w:rPr>
          <w:rFonts w:ascii="Times New Roman" w:hAnsi="Times New Roman" w:cs="Times New Roman"/>
          <w:sz w:val="24"/>
          <w:szCs w:val="24"/>
        </w:rPr>
        <w:t>П</w:t>
      </w:r>
      <w:r w:rsidRPr="0078640A">
        <w:rPr>
          <w:rFonts w:ascii="Times New Roman" w:hAnsi="Times New Roman" w:cs="Times New Roman"/>
          <w:sz w:val="24"/>
          <w:szCs w:val="24"/>
        </w:rPr>
        <w:t>рийнят</w:t>
      </w:r>
      <w:r w:rsidR="00F23C7B" w:rsidRPr="0078640A">
        <w:rPr>
          <w:rFonts w:ascii="Times New Roman" w:hAnsi="Times New Roman" w:cs="Times New Roman"/>
          <w:sz w:val="24"/>
          <w:szCs w:val="24"/>
        </w:rPr>
        <w:t>ні</w:t>
      </w:r>
      <w:r w:rsidRPr="0078640A">
        <w:rPr>
          <w:rFonts w:ascii="Times New Roman" w:hAnsi="Times New Roman" w:cs="Times New Roman"/>
          <w:sz w:val="24"/>
          <w:szCs w:val="24"/>
        </w:rPr>
        <w:t xml:space="preserve"> формат</w:t>
      </w:r>
      <w:r w:rsidR="00F23C7B" w:rsidRPr="0078640A">
        <w:rPr>
          <w:rFonts w:ascii="Times New Roman" w:hAnsi="Times New Roman" w:cs="Times New Roman"/>
          <w:sz w:val="24"/>
          <w:szCs w:val="24"/>
        </w:rPr>
        <w:t>и</w:t>
      </w:r>
      <w:r w:rsidRPr="0078640A">
        <w:rPr>
          <w:rFonts w:ascii="Times New Roman" w:hAnsi="Times New Roman" w:cs="Times New Roman"/>
          <w:sz w:val="24"/>
          <w:szCs w:val="24"/>
        </w:rPr>
        <w:t xml:space="preserve"> файлів</w:t>
      </w:r>
      <w:r w:rsidR="00F23C7B" w:rsidRPr="0078640A">
        <w:rPr>
          <w:rFonts w:ascii="Times New Roman" w:hAnsi="Times New Roman" w:cs="Times New Roman"/>
          <w:sz w:val="24"/>
          <w:szCs w:val="24"/>
        </w:rPr>
        <w:t xml:space="preserve"> є </w:t>
      </w:r>
      <w:r w:rsidRPr="0078640A">
        <w:rPr>
          <w:rFonts w:ascii="Times New Roman" w:hAnsi="Times New Roman" w:cs="Times New Roman"/>
          <w:sz w:val="24"/>
          <w:szCs w:val="24"/>
        </w:rPr>
        <w:t>PDF</w:t>
      </w:r>
      <w:r w:rsidR="00F23C7B" w:rsidRPr="0078640A">
        <w:rPr>
          <w:rFonts w:ascii="Times New Roman" w:hAnsi="Times New Roman" w:cs="Times New Roman"/>
          <w:sz w:val="24"/>
          <w:szCs w:val="24"/>
        </w:rPr>
        <w:t xml:space="preserve"> та ZIP</w:t>
      </w:r>
      <w:r w:rsidRPr="0078640A">
        <w:rPr>
          <w:rFonts w:ascii="Times New Roman" w:hAnsi="Times New Roman" w:cs="Times New Roman"/>
          <w:sz w:val="24"/>
          <w:szCs w:val="24"/>
        </w:rPr>
        <w:t>.</w:t>
      </w:r>
    </w:p>
    <w:p w14:paraId="4791122B" w14:textId="77777777" w:rsidR="00703D98" w:rsidRPr="0078640A" w:rsidRDefault="00703D98"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Замовник не дозволяє подавати тендер у паперовій формі або в електронній формі будь-яким іншим способом, ніж через електронний інструмент NEN.</w:t>
      </w:r>
    </w:p>
    <w:p w14:paraId="2372E14D" w14:textId="77777777" w:rsidR="00E928AB" w:rsidRPr="0078640A" w:rsidRDefault="00E928AB"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Детальну інформацію про електронний інструмент NEN можна знайти за адресою </w:t>
      </w:r>
      <w:hyperlink r:id="rId12" w:history="1">
        <w:r w:rsidR="00703D98" w:rsidRPr="0078640A">
          <w:rPr>
            <w:rStyle w:val="a4"/>
            <w:rFonts w:ascii="Times New Roman" w:hAnsi="Times New Roman" w:cs="Times New Roman"/>
            <w:sz w:val="24"/>
            <w:szCs w:val="24"/>
          </w:rPr>
          <w:t>https://nen.nipez.cz/UzivatelskeInformace/UzivatelskePrirucky</w:t>
        </w:r>
      </w:hyperlink>
      <w:r w:rsidR="00703D98" w:rsidRPr="0078640A">
        <w:rPr>
          <w:rFonts w:ascii="Times New Roman" w:hAnsi="Times New Roman" w:cs="Times New Roman"/>
          <w:sz w:val="24"/>
          <w:szCs w:val="24"/>
        </w:rPr>
        <w:t xml:space="preserve"> </w:t>
      </w:r>
    </w:p>
    <w:p w14:paraId="093A0D1C" w14:textId="77777777" w:rsidR="00F23C7B" w:rsidRPr="0078640A" w:rsidRDefault="00F23C7B" w:rsidP="003506B2">
      <w:pPr>
        <w:spacing w:after="120" w:line="240" w:lineRule="auto"/>
        <w:jc w:val="both"/>
        <w:rPr>
          <w:rFonts w:ascii="Times New Roman" w:hAnsi="Times New Roman" w:cs="Times New Roman"/>
          <w:b/>
          <w:bCs/>
          <w:sz w:val="24"/>
          <w:szCs w:val="24"/>
        </w:rPr>
      </w:pPr>
      <w:r w:rsidRPr="0078640A">
        <w:rPr>
          <w:rFonts w:ascii="Times New Roman" w:hAnsi="Times New Roman" w:cs="Times New Roman"/>
          <w:b/>
          <w:bCs/>
          <w:sz w:val="24"/>
          <w:szCs w:val="24"/>
        </w:rPr>
        <w:t xml:space="preserve">Докладно про сферу публічних закупівель в Чеській республіці та порядок роботи з електронними інструментами описано у Посібнику, українською мовою, що розміщено за адресою </w:t>
      </w:r>
      <w:hyperlink r:id="rId13" w:history="1">
        <w:r w:rsidR="00703D98" w:rsidRPr="0078640A">
          <w:rPr>
            <w:rStyle w:val="a4"/>
            <w:rFonts w:ascii="Times New Roman" w:hAnsi="Times New Roman" w:cs="Times New Roman"/>
            <w:b/>
            <w:bCs/>
            <w:sz w:val="24"/>
            <w:szCs w:val="24"/>
          </w:rPr>
          <w:t>https://www.me.gov.ua/Files/GetFile?lang=uk-UA&amp;fileId=07db4940-65a3-4e57-83e7-c6a76f14cc05</w:t>
        </w:r>
      </w:hyperlink>
    </w:p>
    <w:p w14:paraId="13159F40" w14:textId="77777777" w:rsidR="00E928AB" w:rsidRPr="0078640A" w:rsidRDefault="00E928AB"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Замовник вимагає шифрування тендерних пропозицій, поданих постачальником.</w:t>
      </w:r>
      <w:r w:rsidR="00703D98" w:rsidRPr="0078640A">
        <w:rPr>
          <w:rFonts w:ascii="Times New Roman" w:hAnsi="Times New Roman" w:cs="Times New Roman"/>
          <w:sz w:val="24"/>
          <w:szCs w:val="24"/>
        </w:rPr>
        <w:t xml:space="preserve"> </w:t>
      </w:r>
      <w:r w:rsidRPr="0078640A">
        <w:rPr>
          <w:rFonts w:ascii="Times New Roman" w:hAnsi="Times New Roman" w:cs="Times New Roman"/>
          <w:sz w:val="24"/>
          <w:szCs w:val="24"/>
        </w:rPr>
        <w:t>Для цілей шифрування постачальник використовуватиме сертифікат відкритого ключа, наданий замовником, який складає додаток до тендерної документації та публікується у профілі замовника разом із тендерною документацією.</w:t>
      </w:r>
      <w:r w:rsidR="00703D98" w:rsidRPr="0078640A">
        <w:rPr>
          <w:rFonts w:ascii="Times New Roman" w:hAnsi="Times New Roman" w:cs="Times New Roman"/>
          <w:sz w:val="24"/>
          <w:szCs w:val="24"/>
        </w:rPr>
        <w:t xml:space="preserve"> </w:t>
      </w:r>
    </w:p>
    <w:p w14:paraId="3F8B16F1" w14:textId="29881DED" w:rsidR="00C33D65" w:rsidRPr="0078640A" w:rsidRDefault="00703D98"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Невиконання вимог замовника щодо шифрування та підписання кваліфікованим електронним підписом (КЕП) тендерної пропозиції вважається порушенням </w:t>
      </w:r>
      <w:r w:rsidR="00E928AB" w:rsidRPr="0078640A">
        <w:rPr>
          <w:rFonts w:ascii="Times New Roman" w:hAnsi="Times New Roman" w:cs="Times New Roman"/>
          <w:sz w:val="24"/>
          <w:szCs w:val="24"/>
        </w:rPr>
        <w:t xml:space="preserve">та не буде </w:t>
      </w:r>
      <w:r w:rsidR="00E87E18" w:rsidRPr="0078640A">
        <w:rPr>
          <w:rFonts w:ascii="Times New Roman" w:hAnsi="Times New Roman" w:cs="Times New Roman"/>
          <w:sz w:val="24"/>
          <w:szCs w:val="24"/>
        </w:rPr>
        <w:t>розглянуто</w:t>
      </w:r>
      <w:r w:rsidR="00E928AB" w:rsidRPr="0078640A">
        <w:rPr>
          <w:rFonts w:ascii="Times New Roman" w:hAnsi="Times New Roman" w:cs="Times New Roman"/>
          <w:sz w:val="24"/>
          <w:szCs w:val="24"/>
        </w:rPr>
        <w:t xml:space="preserve"> під час тендерної процедури!</w:t>
      </w:r>
    </w:p>
    <w:p w14:paraId="55FBFA56" w14:textId="77777777" w:rsidR="00C33D65" w:rsidRPr="0078640A" w:rsidRDefault="00C33D65" w:rsidP="003506B2">
      <w:pPr>
        <w:spacing w:after="120" w:line="240" w:lineRule="auto"/>
        <w:jc w:val="both"/>
        <w:rPr>
          <w:rFonts w:ascii="Times New Roman" w:hAnsi="Times New Roman" w:cs="Times New Roman"/>
          <w:sz w:val="24"/>
          <w:szCs w:val="24"/>
        </w:rPr>
      </w:pPr>
    </w:p>
    <w:p w14:paraId="3EBF8677" w14:textId="77777777" w:rsidR="009D0CC9" w:rsidRPr="0078640A" w:rsidRDefault="009D0CC9"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Результат</w:t>
      </w:r>
    </w:p>
    <w:p w14:paraId="5496592C" w14:textId="77777777" w:rsidR="00C33D65" w:rsidRPr="0078640A" w:rsidRDefault="006D3739"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Учасник</w:t>
      </w:r>
      <w:r w:rsidR="00703D98" w:rsidRPr="0078640A">
        <w:rPr>
          <w:rFonts w:ascii="Times New Roman" w:hAnsi="Times New Roman" w:cs="Times New Roman"/>
          <w:sz w:val="24"/>
          <w:szCs w:val="24"/>
        </w:rPr>
        <w:t xml:space="preserve"> викона</w:t>
      </w:r>
      <w:r w:rsidRPr="0078640A">
        <w:rPr>
          <w:rFonts w:ascii="Times New Roman" w:hAnsi="Times New Roman" w:cs="Times New Roman"/>
          <w:sz w:val="24"/>
          <w:szCs w:val="24"/>
        </w:rPr>
        <w:t>в</w:t>
      </w:r>
      <w:r w:rsidR="00703D98" w:rsidRPr="0078640A">
        <w:rPr>
          <w:rFonts w:ascii="Times New Roman" w:hAnsi="Times New Roman" w:cs="Times New Roman"/>
          <w:sz w:val="24"/>
          <w:szCs w:val="24"/>
        </w:rPr>
        <w:t xml:space="preserve"> усі вище зазначені вимоги щодо оформлення та подачі пропозиції. </w:t>
      </w:r>
    </w:p>
    <w:p w14:paraId="26E7D3F0" w14:textId="77777777" w:rsidR="00703D98" w:rsidRPr="0078640A" w:rsidRDefault="00703D98"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Пропозицію було успішно подано через NEN. </w:t>
      </w:r>
    </w:p>
    <w:p w14:paraId="26BA67B2" w14:textId="34F576A9" w:rsidR="003506B2" w:rsidRPr="0078640A" w:rsidRDefault="00703D98"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Надані докази кваліфікації було прийнято без зауважень. </w:t>
      </w:r>
      <w:r w:rsidR="006D3739" w:rsidRPr="0078640A">
        <w:rPr>
          <w:rFonts w:ascii="Times New Roman" w:hAnsi="Times New Roman" w:cs="Times New Roman"/>
          <w:sz w:val="24"/>
          <w:szCs w:val="24"/>
        </w:rPr>
        <w:t xml:space="preserve">Учасника </w:t>
      </w:r>
      <w:r w:rsidRPr="0078640A">
        <w:rPr>
          <w:rFonts w:ascii="Times New Roman" w:hAnsi="Times New Roman" w:cs="Times New Roman"/>
          <w:sz w:val="24"/>
          <w:szCs w:val="24"/>
        </w:rPr>
        <w:t>було кваліфіковано та допущено до оцінки пропозицій.</w:t>
      </w:r>
      <w:r w:rsidR="002265F8" w:rsidRPr="0078640A">
        <w:rPr>
          <w:rFonts w:ascii="Times New Roman" w:hAnsi="Times New Roman" w:cs="Times New Roman"/>
          <w:sz w:val="24"/>
          <w:szCs w:val="24"/>
        </w:rPr>
        <w:t xml:space="preserve"> Єдиним критерієм оцінки була ціна.</w:t>
      </w:r>
    </w:p>
    <w:p w14:paraId="0368BF47" w14:textId="3F0C1D39" w:rsidR="002265F8" w:rsidRPr="0078640A" w:rsidRDefault="002265F8"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Учасник не був обраний переможцем. Учасник посів 3 місце серед 13 учасників із відривом по ціні від переможця на 9,8%</w:t>
      </w:r>
    </w:p>
    <w:p w14:paraId="5828D268" w14:textId="77777777" w:rsidR="003506B2" w:rsidRPr="0078640A" w:rsidRDefault="003506B2" w:rsidP="003506B2">
      <w:pPr>
        <w:spacing w:after="120" w:line="240" w:lineRule="auto"/>
        <w:jc w:val="both"/>
        <w:rPr>
          <w:rFonts w:ascii="Times New Roman" w:hAnsi="Times New Roman" w:cs="Times New Roman"/>
          <w:sz w:val="24"/>
          <w:szCs w:val="24"/>
        </w:rPr>
      </w:pPr>
    </w:p>
    <w:p w14:paraId="311CC935" w14:textId="47D5FD39" w:rsidR="00583B20" w:rsidRPr="0078640A" w:rsidRDefault="002265F8" w:rsidP="003506B2">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Висновки та рекомендації</w:t>
      </w:r>
    </w:p>
    <w:p w14:paraId="6D56D181" w14:textId="77777777" w:rsidR="0078640A" w:rsidRPr="0078640A" w:rsidRDefault="0078640A" w:rsidP="0078640A">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Не зважаючи на неотримання контракту від Замовника, даний кейс є успішним для Учасника. Від пройшов вісь шлях тендерного процесу, був кваліфікований та допущений до оцінювання.</w:t>
      </w:r>
    </w:p>
    <w:p w14:paraId="54564748" w14:textId="4C57127A" w:rsidR="004E696F" w:rsidRPr="0078640A" w:rsidRDefault="004E696F"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Здобутий досвід допоміг більш зрозуміти </w:t>
      </w:r>
      <w:bookmarkStart w:id="0" w:name="_GoBack"/>
      <w:bookmarkEnd w:id="0"/>
      <w:r w:rsidRPr="0078640A">
        <w:rPr>
          <w:rFonts w:ascii="Times New Roman" w:hAnsi="Times New Roman" w:cs="Times New Roman"/>
          <w:sz w:val="24"/>
          <w:szCs w:val="24"/>
        </w:rPr>
        <w:t>споживчу корисність та цінність для замовника меблів, що були предметом закупівлі.</w:t>
      </w:r>
    </w:p>
    <w:p w14:paraId="58B3B7D7" w14:textId="436CB24E" w:rsidR="004E696F" w:rsidRPr="0078640A" w:rsidRDefault="004E696F"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Протягом процесу закупівлі не спостерігалось упереджене ставлення чи прояви дискримінації відносно учасника з України.</w:t>
      </w:r>
    </w:p>
    <w:p w14:paraId="049FD306" w14:textId="4C3E6340" w:rsidR="004E696F" w:rsidRPr="0078640A" w:rsidRDefault="004E696F"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При опрацюванні тендерної документації радимо ретельно вивчати вимоги замовника та неухильно слідувати описаної процедурі щодо участі.</w:t>
      </w:r>
    </w:p>
    <w:p w14:paraId="5714BDE1" w14:textId="558EFCA3" w:rsidR="004E696F" w:rsidRPr="0078640A" w:rsidRDefault="004E696F"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lastRenderedPageBreak/>
        <w:t>Більш ретельно вивчати поведінку конкурентів на цільовому ринку та проводити аналіз цін конкурентів.</w:t>
      </w:r>
    </w:p>
    <w:p w14:paraId="5C73E146" w14:textId="70E0FEC2" w:rsidR="00EE0571" w:rsidRPr="0078640A" w:rsidRDefault="00EE0571"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 xml:space="preserve">Для реєстрації на тендерному майданчику та для подачі пропозиції </w:t>
      </w:r>
      <w:r w:rsidR="00F84B57" w:rsidRPr="0078640A">
        <w:rPr>
          <w:rFonts w:ascii="Times New Roman" w:hAnsi="Times New Roman" w:cs="Times New Roman"/>
          <w:sz w:val="24"/>
          <w:szCs w:val="24"/>
        </w:rPr>
        <w:t>Учаснику необхідно мати електронний підпис (</w:t>
      </w:r>
      <w:proofErr w:type="spellStart"/>
      <w:r w:rsidR="00F84B57" w:rsidRPr="0078640A">
        <w:rPr>
          <w:rFonts w:ascii="Times New Roman" w:hAnsi="Times New Roman" w:cs="Times New Roman"/>
          <w:sz w:val="24"/>
          <w:szCs w:val="24"/>
        </w:rPr>
        <w:t>eSignature</w:t>
      </w:r>
      <w:proofErr w:type="spellEnd"/>
      <w:r w:rsidR="00F84B57" w:rsidRPr="0078640A">
        <w:rPr>
          <w:rFonts w:ascii="Times New Roman" w:hAnsi="Times New Roman" w:cs="Times New Roman"/>
          <w:sz w:val="24"/>
          <w:szCs w:val="24"/>
        </w:rPr>
        <w:t xml:space="preserve">) з кваліфікованим сертифікатом які відповідають </w:t>
      </w:r>
      <w:proofErr w:type="spellStart"/>
      <w:r w:rsidR="00F84B57" w:rsidRPr="0078640A">
        <w:rPr>
          <w:rFonts w:ascii="Times New Roman" w:hAnsi="Times New Roman" w:cs="Times New Roman"/>
          <w:sz w:val="24"/>
          <w:szCs w:val="24"/>
        </w:rPr>
        <w:t>eIDAS</w:t>
      </w:r>
      <w:proofErr w:type="spellEnd"/>
      <w:r w:rsidR="00F84B57" w:rsidRPr="0078640A">
        <w:rPr>
          <w:rStyle w:val="a7"/>
          <w:rFonts w:ascii="Times New Roman" w:hAnsi="Times New Roman" w:cs="Times New Roman"/>
          <w:sz w:val="24"/>
          <w:szCs w:val="24"/>
        </w:rPr>
        <w:footnoteReference w:id="3"/>
      </w:r>
      <w:r w:rsidR="00F84B57" w:rsidRPr="0078640A">
        <w:rPr>
          <w:rFonts w:ascii="Times New Roman" w:hAnsi="Times New Roman" w:cs="Times New Roman"/>
          <w:sz w:val="24"/>
          <w:szCs w:val="24"/>
        </w:rPr>
        <w:t xml:space="preserve"> ЄС.</w:t>
      </w:r>
    </w:p>
    <w:p w14:paraId="066024D2" w14:textId="3C522EA9" w:rsidR="004E696F" w:rsidRPr="0078640A" w:rsidRDefault="004E696F" w:rsidP="003506B2">
      <w:pPr>
        <w:spacing w:after="120" w:line="240" w:lineRule="auto"/>
        <w:jc w:val="both"/>
        <w:rPr>
          <w:rFonts w:ascii="Times New Roman" w:hAnsi="Times New Roman" w:cs="Times New Roman"/>
          <w:sz w:val="24"/>
          <w:szCs w:val="24"/>
        </w:rPr>
      </w:pPr>
      <w:r w:rsidRPr="0078640A">
        <w:rPr>
          <w:rFonts w:ascii="Times New Roman" w:hAnsi="Times New Roman" w:cs="Times New Roman"/>
          <w:sz w:val="24"/>
          <w:szCs w:val="24"/>
        </w:rPr>
        <w:t>Зважено підходити до питань ціноутворення та формування вартості пропозиції.</w:t>
      </w:r>
    </w:p>
    <w:p w14:paraId="00879F3D" w14:textId="77777777" w:rsidR="000D5431" w:rsidRPr="0078640A" w:rsidRDefault="000D5431" w:rsidP="000D5431">
      <w:pPr>
        <w:spacing w:after="120" w:line="240" w:lineRule="auto"/>
        <w:jc w:val="both"/>
        <w:rPr>
          <w:rFonts w:ascii="Times New Roman" w:hAnsi="Times New Roman" w:cs="Times New Roman"/>
          <w:sz w:val="24"/>
          <w:szCs w:val="24"/>
        </w:rPr>
      </w:pPr>
    </w:p>
    <w:p w14:paraId="6DF4922B" w14:textId="77777777" w:rsidR="000D5431" w:rsidRPr="0078640A" w:rsidRDefault="000D5431" w:rsidP="000D5431">
      <w:pPr>
        <w:spacing w:after="120" w:line="240" w:lineRule="auto"/>
        <w:jc w:val="both"/>
        <w:rPr>
          <w:rFonts w:ascii="Times New Roman" w:hAnsi="Times New Roman" w:cs="Times New Roman"/>
          <w:b/>
          <w:sz w:val="24"/>
          <w:szCs w:val="24"/>
        </w:rPr>
      </w:pPr>
      <w:r w:rsidRPr="0078640A">
        <w:rPr>
          <w:rFonts w:ascii="Times New Roman" w:hAnsi="Times New Roman" w:cs="Times New Roman"/>
          <w:b/>
          <w:sz w:val="24"/>
          <w:szCs w:val="24"/>
        </w:rPr>
        <w:t>Приймати участь в міжнародних державних закупівлях та перемагати – цілком можливо!</w:t>
      </w:r>
    </w:p>
    <w:p w14:paraId="22582C3D" w14:textId="77777777" w:rsidR="002265F8" w:rsidRPr="0078640A" w:rsidRDefault="002265F8" w:rsidP="003506B2">
      <w:pPr>
        <w:spacing w:after="120" w:line="240" w:lineRule="auto"/>
        <w:jc w:val="both"/>
        <w:rPr>
          <w:rFonts w:ascii="Times New Roman" w:hAnsi="Times New Roman" w:cs="Times New Roman"/>
          <w:sz w:val="24"/>
          <w:szCs w:val="24"/>
        </w:rPr>
      </w:pPr>
    </w:p>
    <w:p w14:paraId="2BA5E146" w14:textId="77777777" w:rsidR="002265F8" w:rsidRPr="0078640A" w:rsidRDefault="002265F8" w:rsidP="003506B2">
      <w:pPr>
        <w:spacing w:after="120" w:line="240" w:lineRule="auto"/>
        <w:jc w:val="both"/>
        <w:rPr>
          <w:rFonts w:ascii="Times New Roman" w:hAnsi="Times New Roman" w:cs="Times New Roman"/>
          <w:sz w:val="24"/>
          <w:szCs w:val="24"/>
        </w:rPr>
      </w:pPr>
    </w:p>
    <w:sectPr w:rsidR="002265F8" w:rsidRPr="007864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47250" w14:textId="77777777" w:rsidR="00E57D0E" w:rsidRDefault="00E57D0E" w:rsidP="00C641EB">
      <w:pPr>
        <w:spacing w:after="0" w:line="240" w:lineRule="auto"/>
      </w:pPr>
      <w:r>
        <w:separator/>
      </w:r>
    </w:p>
  </w:endnote>
  <w:endnote w:type="continuationSeparator" w:id="0">
    <w:p w14:paraId="47D748E2" w14:textId="77777777" w:rsidR="00E57D0E" w:rsidRDefault="00E57D0E" w:rsidP="00C6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1B140" w14:textId="77777777" w:rsidR="00E57D0E" w:rsidRDefault="00E57D0E" w:rsidP="00C641EB">
      <w:pPr>
        <w:spacing w:after="0" w:line="240" w:lineRule="auto"/>
      </w:pPr>
      <w:r>
        <w:separator/>
      </w:r>
    </w:p>
  </w:footnote>
  <w:footnote w:type="continuationSeparator" w:id="0">
    <w:p w14:paraId="6B8D9BFC" w14:textId="77777777" w:rsidR="00E57D0E" w:rsidRDefault="00E57D0E" w:rsidP="00C641EB">
      <w:pPr>
        <w:spacing w:after="0" w:line="240" w:lineRule="auto"/>
      </w:pPr>
      <w:r>
        <w:continuationSeparator/>
      </w:r>
    </w:p>
  </w:footnote>
  <w:footnote w:id="1">
    <w:p w14:paraId="42E1E9D9" w14:textId="7FA5DCBD" w:rsidR="00226F9B" w:rsidRPr="00226F9B" w:rsidRDefault="00226F9B">
      <w:pPr>
        <w:pStyle w:val="a5"/>
      </w:pPr>
      <w:r>
        <w:rPr>
          <w:rStyle w:val="a7"/>
        </w:rPr>
        <w:footnoteRef/>
      </w:r>
      <w:r>
        <w:t xml:space="preserve"> На прохання Учасника, його назву змінено</w:t>
      </w:r>
    </w:p>
  </w:footnote>
  <w:footnote w:id="2">
    <w:p w14:paraId="0F3FE0DA" w14:textId="33451D81" w:rsidR="001478D4" w:rsidRPr="001478D4" w:rsidRDefault="001478D4">
      <w:pPr>
        <w:pStyle w:val="a5"/>
      </w:pPr>
      <w:r>
        <w:rPr>
          <w:rStyle w:val="a7"/>
        </w:rPr>
        <w:footnoteRef/>
      </w:r>
      <w:r>
        <w:t xml:space="preserve"> </w:t>
      </w:r>
      <w:hyperlink r:id="rId1" w:history="1">
        <w:r>
          <w:rPr>
            <w:rStyle w:val="a4"/>
          </w:rPr>
          <w:t>https://www.zakonyprolidi.cz/cs/2016-134</w:t>
        </w:r>
      </w:hyperlink>
    </w:p>
  </w:footnote>
  <w:footnote w:id="3">
    <w:p w14:paraId="029A3A13" w14:textId="11878014" w:rsidR="00F84B57" w:rsidRPr="00F84B57" w:rsidRDefault="00F84B57">
      <w:pPr>
        <w:pStyle w:val="a5"/>
      </w:pPr>
      <w:r>
        <w:rPr>
          <w:rStyle w:val="a7"/>
        </w:rPr>
        <w:footnoteRef/>
      </w:r>
      <w:r>
        <w:t xml:space="preserve"> </w:t>
      </w:r>
      <w:r>
        <w:t>https://eur-lex.europa.eu/legal-content/EN/TXT/?uri=uriserv:OJ.L_.2014.257.01.0073.01.ENG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DAE"/>
    <w:multiLevelType w:val="hybridMultilevel"/>
    <w:tmpl w:val="B2DF3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E778A2"/>
    <w:multiLevelType w:val="hybridMultilevel"/>
    <w:tmpl w:val="F5BA7DAA"/>
    <w:lvl w:ilvl="0" w:tplc="A2484ED0">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3610F8"/>
    <w:multiLevelType w:val="hybridMultilevel"/>
    <w:tmpl w:val="7DEA08F6"/>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DD2A7A"/>
    <w:multiLevelType w:val="hybridMultilevel"/>
    <w:tmpl w:val="915E2C24"/>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7A7705"/>
    <w:multiLevelType w:val="hybridMultilevel"/>
    <w:tmpl w:val="9EFA6B8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44050FE"/>
    <w:multiLevelType w:val="hybridMultilevel"/>
    <w:tmpl w:val="B3F07808"/>
    <w:lvl w:ilvl="0" w:tplc="041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E395857"/>
    <w:multiLevelType w:val="hybridMultilevel"/>
    <w:tmpl w:val="B6F8E3D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FA56E21"/>
    <w:multiLevelType w:val="hybridMultilevel"/>
    <w:tmpl w:val="92AEC2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CF772B2"/>
    <w:multiLevelType w:val="hybridMultilevel"/>
    <w:tmpl w:val="E0CA3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2"/>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6B"/>
    <w:rsid w:val="0000443A"/>
    <w:rsid w:val="00007408"/>
    <w:rsid w:val="00007D7D"/>
    <w:rsid w:val="00010CF4"/>
    <w:rsid w:val="000114A1"/>
    <w:rsid w:val="00013332"/>
    <w:rsid w:val="0001524A"/>
    <w:rsid w:val="000204C0"/>
    <w:rsid w:val="00020A78"/>
    <w:rsid w:val="00026434"/>
    <w:rsid w:val="000272AB"/>
    <w:rsid w:val="000320BF"/>
    <w:rsid w:val="00032734"/>
    <w:rsid w:val="00034820"/>
    <w:rsid w:val="00034EDD"/>
    <w:rsid w:val="00036505"/>
    <w:rsid w:val="00036A2D"/>
    <w:rsid w:val="0003724D"/>
    <w:rsid w:val="000407D1"/>
    <w:rsid w:val="00043062"/>
    <w:rsid w:val="00043753"/>
    <w:rsid w:val="00043F95"/>
    <w:rsid w:val="000454EB"/>
    <w:rsid w:val="00047E8C"/>
    <w:rsid w:val="0005119F"/>
    <w:rsid w:val="00051426"/>
    <w:rsid w:val="00051BBE"/>
    <w:rsid w:val="00055545"/>
    <w:rsid w:val="0005704B"/>
    <w:rsid w:val="0006081B"/>
    <w:rsid w:val="00067925"/>
    <w:rsid w:val="00070A7C"/>
    <w:rsid w:val="00072AAA"/>
    <w:rsid w:val="0007415B"/>
    <w:rsid w:val="000744C2"/>
    <w:rsid w:val="000766A8"/>
    <w:rsid w:val="00076FDE"/>
    <w:rsid w:val="000773B9"/>
    <w:rsid w:val="00077955"/>
    <w:rsid w:val="00080CB1"/>
    <w:rsid w:val="00081705"/>
    <w:rsid w:val="00084B39"/>
    <w:rsid w:val="00085BD0"/>
    <w:rsid w:val="0008655C"/>
    <w:rsid w:val="00086FF5"/>
    <w:rsid w:val="00091105"/>
    <w:rsid w:val="000938D9"/>
    <w:rsid w:val="00094C81"/>
    <w:rsid w:val="0009629C"/>
    <w:rsid w:val="00097D2A"/>
    <w:rsid w:val="000A3EF0"/>
    <w:rsid w:val="000A5096"/>
    <w:rsid w:val="000A52D2"/>
    <w:rsid w:val="000A7427"/>
    <w:rsid w:val="000B1460"/>
    <w:rsid w:val="000B1E9C"/>
    <w:rsid w:val="000B1FE4"/>
    <w:rsid w:val="000B2A09"/>
    <w:rsid w:val="000B304F"/>
    <w:rsid w:val="000C2187"/>
    <w:rsid w:val="000C27AF"/>
    <w:rsid w:val="000C2D54"/>
    <w:rsid w:val="000C4678"/>
    <w:rsid w:val="000C7E90"/>
    <w:rsid w:val="000D518D"/>
    <w:rsid w:val="000D5431"/>
    <w:rsid w:val="000D7A23"/>
    <w:rsid w:val="000E085E"/>
    <w:rsid w:val="000E1209"/>
    <w:rsid w:val="000E2550"/>
    <w:rsid w:val="000E2954"/>
    <w:rsid w:val="000E3DF4"/>
    <w:rsid w:val="000E4810"/>
    <w:rsid w:val="000E5E8B"/>
    <w:rsid w:val="000E7CE0"/>
    <w:rsid w:val="000F0812"/>
    <w:rsid w:val="000F77BB"/>
    <w:rsid w:val="001011A0"/>
    <w:rsid w:val="00102488"/>
    <w:rsid w:val="0010564A"/>
    <w:rsid w:val="00105BBC"/>
    <w:rsid w:val="00110366"/>
    <w:rsid w:val="0011223C"/>
    <w:rsid w:val="0011225B"/>
    <w:rsid w:val="00113288"/>
    <w:rsid w:val="001154D3"/>
    <w:rsid w:val="00121F3B"/>
    <w:rsid w:val="00122A2F"/>
    <w:rsid w:val="00122B7C"/>
    <w:rsid w:val="001247DD"/>
    <w:rsid w:val="00125989"/>
    <w:rsid w:val="001260CB"/>
    <w:rsid w:val="001264DC"/>
    <w:rsid w:val="001274E3"/>
    <w:rsid w:val="00131839"/>
    <w:rsid w:val="0013323C"/>
    <w:rsid w:val="00135619"/>
    <w:rsid w:val="00136812"/>
    <w:rsid w:val="001369C0"/>
    <w:rsid w:val="00141411"/>
    <w:rsid w:val="00141AFC"/>
    <w:rsid w:val="00142DBD"/>
    <w:rsid w:val="001478D4"/>
    <w:rsid w:val="0015051C"/>
    <w:rsid w:val="00153882"/>
    <w:rsid w:val="00154112"/>
    <w:rsid w:val="001614C0"/>
    <w:rsid w:val="0016278B"/>
    <w:rsid w:val="001633DB"/>
    <w:rsid w:val="00164099"/>
    <w:rsid w:val="00165A5A"/>
    <w:rsid w:val="001677C8"/>
    <w:rsid w:val="0017020F"/>
    <w:rsid w:val="0017195C"/>
    <w:rsid w:val="00181718"/>
    <w:rsid w:val="00183CB4"/>
    <w:rsid w:val="001902AC"/>
    <w:rsid w:val="00192698"/>
    <w:rsid w:val="00194A07"/>
    <w:rsid w:val="00195147"/>
    <w:rsid w:val="00195205"/>
    <w:rsid w:val="001A26C4"/>
    <w:rsid w:val="001A2DF3"/>
    <w:rsid w:val="001A561A"/>
    <w:rsid w:val="001B195F"/>
    <w:rsid w:val="001B1FC5"/>
    <w:rsid w:val="001B2D9D"/>
    <w:rsid w:val="001C1737"/>
    <w:rsid w:val="001C6B04"/>
    <w:rsid w:val="001D0678"/>
    <w:rsid w:val="001D16A9"/>
    <w:rsid w:val="001D224C"/>
    <w:rsid w:val="001D67EB"/>
    <w:rsid w:val="001D6D59"/>
    <w:rsid w:val="001E0437"/>
    <w:rsid w:val="001E254E"/>
    <w:rsid w:val="001E3776"/>
    <w:rsid w:val="001E3AB0"/>
    <w:rsid w:val="001E4831"/>
    <w:rsid w:val="001E50C2"/>
    <w:rsid w:val="001E5D59"/>
    <w:rsid w:val="001E5E1C"/>
    <w:rsid w:val="001E6E1C"/>
    <w:rsid w:val="001E781A"/>
    <w:rsid w:val="001F0C98"/>
    <w:rsid w:val="001F0FC3"/>
    <w:rsid w:val="001F4D84"/>
    <w:rsid w:val="001F54D9"/>
    <w:rsid w:val="001F60CC"/>
    <w:rsid w:val="001F73E7"/>
    <w:rsid w:val="0020026F"/>
    <w:rsid w:val="00202B61"/>
    <w:rsid w:val="002108FD"/>
    <w:rsid w:val="002114FE"/>
    <w:rsid w:val="00213C14"/>
    <w:rsid w:val="002169AA"/>
    <w:rsid w:val="0022089D"/>
    <w:rsid w:val="00222BCA"/>
    <w:rsid w:val="00224846"/>
    <w:rsid w:val="002265F8"/>
    <w:rsid w:val="00226F9B"/>
    <w:rsid w:val="002347CE"/>
    <w:rsid w:val="00237609"/>
    <w:rsid w:val="00241434"/>
    <w:rsid w:val="00241A5B"/>
    <w:rsid w:val="00245045"/>
    <w:rsid w:val="00245086"/>
    <w:rsid w:val="002505D8"/>
    <w:rsid w:val="00250F7E"/>
    <w:rsid w:val="00262BA4"/>
    <w:rsid w:val="0026329A"/>
    <w:rsid w:val="00264767"/>
    <w:rsid w:val="0027354F"/>
    <w:rsid w:val="00273AF3"/>
    <w:rsid w:val="002754AB"/>
    <w:rsid w:val="00277F3B"/>
    <w:rsid w:val="002836B7"/>
    <w:rsid w:val="00286571"/>
    <w:rsid w:val="00287260"/>
    <w:rsid w:val="00294FC0"/>
    <w:rsid w:val="00295447"/>
    <w:rsid w:val="002A0E64"/>
    <w:rsid w:val="002A18A6"/>
    <w:rsid w:val="002A1D64"/>
    <w:rsid w:val="002A369D"/>
    <w:rsid w:val="002A4A6C"/>
    <w:rsid w:val="002A6547"/>
    <w:rsid w:val="002A69E4"/>
    <w:rsid w:val="002B1560"/>
    <w:rsid w:val="002B223D"/>
    <w:rsid w:val="002B51A2"/>
    <w:rsid w:val="002B51D3"/>
    <w:rsid w:val="002C0E68"/>
    <w:rsid w:val="002C2F76"/>
    <w:rsid w:val="002C41BE"/>
    <w:rsid w:val="002C623A"/>
    <w:rsid w:val="002C64C8"/>
    <w:rsid w:val="002D0D88"/>
    <w:rsid w:val="002D1407"/>
    <w:rsid w:val="002D65AA"/>
    <w:rsid w:val="002F12AF"/>
    <w:rsid w:val="002F1B15"/>
    <w:rsid w:val="002F635E"/>
    <w:rsid w:val="002F7AAD"/>
    <w:rsid w:val="003004C0"/>
    <w:rsid w:val="00300A1F"/>
    <w:rsid w:val="00302D4C"/>
    <w:rsid w:val="00302F93"/>
    <w:rsid w:val="00307409"/>
    <w:rsid w:val="00310B14"/>
    <w:rsid w:val="00312867"/>
    <w:rsid w:val="003141B0"/>
    <w:rsid w:val="00314E9E"/>
    <w:rsid w:val="003176D0"/>
    <w:rsid w:val="00320CFC"/>
    <w:rsid w:val="003312BA"/>
    <w:rsid w:val="00331BB7"/>
    <w:rsid w:val="00335B0D"/>
    <w:rsid w:val="00336DC5"/>
    <w:rsid w:val="0033745D"/>
    <w:rsid w:val="003479EA"/>
    <w:rsid w:val="003506B2"/>
    <w:rsid w:val="00351C33"/>
    <w:rsid w:val="003553F8"/>
    <w:rsid w:val="00355C80"/>
    <w:rsid w:val="00355FB3"/>
    <w:rsid w:val="00356688"/>
    <w:rsid w:val="00356F27"/>
    <w:rsid w:val="00362060"/>
    <w:rsid w:val="00362FCA"/>
    <w:rsid w:val="00364756"/>
    <w:rsid w:val="00365570"/>
    <w:rsid w:val="00366FFF"/>
    <w:rsid w:val="00372869"/>
    <w:rsid w:val="0037308E"/>
    <w:rsid w:val="00375F8A"/>
    <w:rsid w:val="00377730"/>
    <w:rsid w:val="00382FDF"/>
    <w:rsid w:val="00386649"/>
    <w:rsid w:val="00391B9E"/>
    <w:rsid w:val="00391EF8"/>
    <w:rsid w:val="00392DDD"/>
    <w:rsid w:val="00393186"/>
    <w:rsid w:val="00396026"/>
    <w:rsid w:val="003A07CA"/>
    <w:rsid w:val="003A0898"/>
    <w:rsid w:val="003A2431"/>
    <w:rsid w:val="003A2FC3"/>
    <w:rsid w:val="003A3280"/>
    <w:rsid w:val="003A3F64"/>
    <w:rsid w:val="003A5BC3"/>
    <w:rsid w:val="003B0972"/>
    <w:rsid w:val="003B30BE"/>
    <w:rsid w:val="003B5D48"/>
    <w:rsid w:val="003B6F71"/>
    <w:rsid w:val="003B7184"/>
    <w:rsid w:val="003C49DA"/>
    <w:rsid w:val="003D100C"/>
    <w:rsid w:val="003D2762"/>
    <w:rsid w:val="003D38D7"/>
    <w:rsid w:val="003D4105"/>
    <w:rsid w:val="003D5BFD"/>
    <w:rsid w:val="003D5E8F"/>
    <w:rsid w:val="003F0C75"/>
    <w:rsid w:val="003F1E17"/>
    <w:rsid w:val="003F2D01"/>
    <w:rsid w:val="00406C0B"/>
    <w:rsid w:val="0041392E"/>
    <w:rsid w:val="0041588D"/>
    <w:rsid w:val="0041704C"/>
    <w:rsid w:val="00417818"/>
    <w:rsid w:val="00420BA0"/>
    <w:rsid w:val="00420EF7"/>
    <w:rsid w:val="004254E1"/>
    <w:rsid w:val="00427EF8"/>
    <w:rsid w:val="004317C4"/>
    <w:rsid w:val="0043348B"/>
    <w:rsid w:val="00435D4D"/>
    <w:rsid w:val="00455329"/>
    <w:rsid w:val="00456471"/>
    <w:rsid w:val="00460FEC"/>
    <w:rsid w:val="00462AAF"/>
    <w:rsid w:val="0046627A"/>
    <w:rsid w:val="00466D4B"/>
    <w:rsid w:val="004715CA"/>
    <w:rsid w:val="0047165E"/>
    <w:rsid w:val="004719FA"/>
    <w:rsid w:val="004740B2"/>
    <w:rsid w:val="00482260"/>
    <w:rsid w:val="00491A39"/>
    <w:rsid w:val="004936C0"/>
    <w:rsid w:val="0049421E"/>
    <w:rsid w:val="00495565"/>
    <w:rsid w:val="00496A3B"/>
    <w:rsid w:val="00497FD4"/>
    <w:rsid w:val="004A059E"/>
    <w:rsid w:val="004A3808"/>
    <w:rsid w:val="004A3D72"/>
    <w:rsid w:val="004A4B86"/>
    <w:rsid w:val="004A7970"/>
    <w:rsid w:val="004B13A1"/>
    <w:rsid w:val="004B13CA"/>
    <w:rsid w:val="004B13FE"/>
    <w:rsid w:val="004B28D2"/>
    <w:rsid w:val="004B4D39"/>
    <w:rsid w:val="004B5613"/>
    <w:rsid w:val="004B7EAE"/>
    <w:rsid w:val="004C4A32"/>
    <w:rsid w:val="004C5D38"/>
    <w:rsid w:val="004D29DA"/>
    <w:rsid w:val="004D391F"/>
    <w:rsid w:val="004D4C67"/>
    <w:rsid w:val="004E12CD"/>
    <w:rsid w:val="004E21B0"/>
    <w:rsid w:val="004E3107"/>
    <w:rsid w:val="004E3659"/>
    <w:rsid w:val="004E376B"/>
    <w:rsid w:val="004E696F"/>
    <w:rsid w:val="004E6FD4"/>
    <w:rsid w:val="004E73EC"/>
    <w:rsid w:val="004F05C3"/>
    <w:rsid w:val="004F0C00"/>
    <w:rsid w:val="004F3EF8"/>
    <w:rsid w:val="004F6578"/>
    <w:rsid w:val="004F71C9"/>
    <w:rsid w:val="004F7BEB"/>
    <w:rsid w:val="005010B1"/>
    <w:rsid w:val="00501542"/>
    <w:rsid w:val="0050547E"/>
    <w:rsid w:val="005107DF"/>
    <w:rsid w:val="00511435"/>
    <w:rsid w:val="005123B1"/>
    <w:rsid w:val="005129A4"/>
    <w:rsid w:val="00512F62"/>
    <w:rsid w:val="00516127"/>
    <w:rsid w:val="00516C6A"/>
    <w:rsid w:val="00516ECB"/>
    <w:rsid w:val="0052034B"/>
    <w:rsid w:val="00520E7C"/>
    <w:rsid w:val="00520F76"/>
    <w:rsid w:val="0052219C"/>
    <w:rsid w:val="005279FF"/>
    <w:rsid w:val="00527D3C"/>
    <w:rsid w:val="005311F4"/>
    <w:rsid w:val="00532857"/>
    <w:rsid w:val="00533BB0"/>
    <w:rsid w:val="00536796"/>
    <w:rsid w:val="00540511"/>
    <w:rsid w:val="00540874"/>
    <w:rsid w:val="00544604"/>
    <w:rsid w:val="00546D0C"/>
    <w:rsid w:val="00547213"/>
    <w:rsid w:val="00547407"/>
    <w:rsid w:val="00552CF8"/>
    <w:rsid w:val="00553B61"/>
    <w:rsid w:val="00554603"/>
    <w:rsid w:val="005567F4"/>
    <w:rsid w:val="00556DE9"/>
    <w:rsid w:val="0055765B"/>
    <w:rsid w:val="00562CA3"/>
    <w:rsid w:val="00566545"/>
    <w:rsid w:val="00570789"/>
    <w:rsid w:val="00572371"/>
    <w:rsid w:val="00573737"/>
    <w:rsid w:val="00580548"/>
    <w:rsid w:val="00583B20"/>
    <w:rsid w:val="005857E7"/>
    <w:rsid w:val="005863EB"/>
    <w:rsid w:val="00591C1E"/>
    <w:rsid w:val="00592F1A"/>
    <w:rsid w:val="0059525A"/>
    <w:rsid w:val="005A0376"/>
    <w:rsid w:val="005A0E5A"/>
    <w:rsid w:val="005B12F8"/>
    <w:rsid w:val="005B5756"/>
    <w:rsid w:val="005B6640"/>
    <w:rsid w:val="005B7378"/>
    <w:rsid w:val="005C23ED"/>
    <w:rsid w:val="005C2C80"/>
    <w:rsid w:val="005C4DD8"/>
    <w:rsid w:val="005C6D74"/>
    <w:rsid w:val="005D0116"/>
    <w:rsid w:val="005D06C6"/>
    <w:rsid w:val="005D07D4"/>
    <w:rsid w:val="005D2106"/>
    <w:rsid w:val="005D360E"/>
    <w:rsid w:val="005D7062"/>
    <w:rsid w:val="005E18CB"/>
    <w:rsid w:val="005E7080"/>
    <w:rsid w:val="005F0BED"/>
    <w:rsid w:val="005F0CB5"/>
    <w:rsid w:val="005F211A"/>
    <w:rsid w:val="005F3117"/>
    <w:rsid w:val="005F5413"/>
    <w:rsid w:val="005F5AD7"/>
    <w:rsid w:val="00600E0C"/>
    <w:rsid w:val="00601FA3"/>
    <w:rsid w:val="00603870"/>
    <w:rsid w:val="00604DE3"/>
    <w:rsid w:val="00607CBF"/>
    <w:rsid w:val="00611F61"/>
    <w:rsid w:val="00613B59"/>
    <w:rsid w:val="00614675"/>
    <w:rsid w:val="006165A5"/>
    <w:rsid w:val="006167B6"/>
    <w:rsid w:val="00622D5A"/>
    <w:rsid w:val="00631EFA"/>
    <w:rsid w:val="00632E40"/>
    <w:rsid w:val="00636006"/>
    <w:rsid w:val="00637026"/>
    <w:rsid w:val="00642B7C"/>
    <w:rsid w:val="00650BE7"/>
    <w:rsid w:val="00650DB9"/>
    <w:rsid w:val="00650EC1"/>
    <w:rsid w:val="006537D3"/>
    <w:rsid w:val="00654B2F"/>
    <w:rsid w:val="00667AB4"/>
    <w:rsid w:val="00667C2D"/>
    <w:rsid w:val="006706AC"/>
    <w:rsid w:val="0067293C"/>
    <w:rsid w:val="0067462A"/>
    <w:rsid w:val="006773BB"/>
    <w:rsid w:val="00680FDA"/>
    <w:rsid w:val="00686EC2"/>
    <w:rsid w:val="0069195F"/>
    <w:rsid w:val="006934B2"/>
    <w:rsid w:val="0069561F"/>
    <w:rsid w:val="006A1037"/>
    <w:rsid w:val="006A282D"/>
    <w:rsid w:val="006A2A48"/>
    <w:rsid w:val="006A3AE5"/>
    <w:rsid w:val="006B5111"/>
    <w:rsid w:val="006C1246"/>
    <w:rsid w:val="006C1DD5"/>
    <w:rsid w:val="006C3080"/>
    <w:rsid w:val="006C3EF5"/>
    <w:rsid w:val="006C4C8B"/>
    <w:rsid w:val="006C566F"/>
    <w:rsid w:val="006D1887"/>
    <w:rsid w:val="006D3739"/>
    <w:rsid w:val="006D4722"/>
    <w:rsid w:val="006D73CE"/>
    <w:rsid w:val="006E0395"/>
    <w:rsid w:val="006E327F"/>
    <w:rsid w:val="006F1046"/>
    <w:rsid w:val="006F6025"/>
    <w:rsid w:val="006F6154"/>
    <w:rsid w:val="006F652F"/>
    <w:rsid w:val="006F6A3A"/>
    <w:rsid w:val="00701B72"/>
    <w:rsid w:val="007021C9"/>
    <w:rsid w:val="00703D98"/>
    <w:rsid w:val="007051B4"/>
    <w:rsid w:val="00711029"/>
    <w:rsid w:val="0071182F"/>
    <w:rsid w:val="007129A3"/>
    <w:rsid w:val="00712B33"/>
    <w:rsid w:val="00714E53"/>
    <w:rsid w:val="00716D5A"/>
    <w:rsid w:val="00717B42"/>
    <w:rsid w:val="00722180"/>
    <w:rsid w:val="00725058"/>
    <w:rsid w:val="007257BE"/>
    <w:rsid w:val="007319D6"/>
    <w:rsid w:val="00731D11"/>
    <w:rsid w:val="00736F5A"/>
    <w:rsid w:val="0073799F"/>
    <w:rsid w:val="00740931"/>
    <w:rsid w:val="007410A8"/>
    <w:rsid w:val="007438CF"/>
    <w:rsid w:val="007441CE"/>
    <w:rsid w:val="00744384"/>
    <w:rsid w:val="0074458C"/>
    <w:rsid w:val="00745F80"/>
    <w:rsid w:val="007509E3"/>
    <w:rsid w:val="0076792C"/>
    <w:rsid w:val="0077042B"/>
    <w:rsid w:val="00771957"/>
    <w:rsid w:val="00775EBE"/>
    <w:rsid w:val="007776EF"/>
    <w:rsid w:val="00780246"/>
    <w:rsid w:val="007811C1"/>
    <w:rsid w:val="0078640A"/>
    <w:rsid w:val="00786430"/>
    <w:rsid w:val="007870E6"/>
    <w:rsid w:val="00790BF6"/>
    <w:rsid w:val="007919AE"/>
    <w:rsid w:val="007925F3"/>
    <w:rsid w:val="00795D71"/>
    <w:rsid w:val="0079733A"/>
    <w:rsid w:val="007A09B0"/>
    <w:rsid w:val="007A317E"/>
    <w:rsid w:val="007A3C52"/>
    <w:rsid w:val="007A4AF3"/>
    <w:rsid w:val="007A4F0E"/>
    <w:rsid w:val="007A55E9"/>
    <w:rsid w:val="007A72D0"/>
    <w:rsid w:val="007A7AC2"/>
    <w:rsid w:val="007A7F71"/>
    <w:rsid w:val="007B0981"/>
    <w:rsid w:val="007B0FD1"/>
    <w:rsid w:val="007B0FEA"/>
    <w:rsid w:val="007B2E6C"/>
    <w:rsid w:val="007B3ED3"/>
    <w:rsid w:val="007B5CEB"/>
    <w:rsid w:val="007B68ED"/>
    <w:rsid w:val="007C0106"/>
    <w:rsid w:val="007C1F17"/>
    <w:rsid w:val="007C6659"/>
    <w:rsid w:val="007C7857"/>
    <w:rsid w:val="007D08CA"/>
    <w:rsid w:val="007D0E5C"/>
    <w:rsid w:val="007D0E71"/>
    <w:rsid w:val="007D1B82"/>
    <w:rsid w:val="007D4937"/>
    <w:rsid w:val="007D5970"/>
    <w:rsid w:val="007D5E8B"/>
    <w:rsid w:val="007E3B3F"/>
    <w:rsid w:val="007E6438"/>
    <w:rsid w:val="007E79A3"/>
    <w:rsid w:val="007F25A9"/>
    <w:rsid w:val="007F40ED"/>
    <w:rsid w:val="007F707A"/>
    <w:rsid w:val="007F7154"/>
    <w:rsid w:val="007F7D65"/>
    <w:rsid w:val="008007A0"/>
    <w:rsid w:val="00801565"/>
    <w:rsid w:val="008022C6"/>
    <w:rsid w:val="00802674"/>
    <w:rsid w:val="008102E3"/>
    <w:rsid w:val="00810C21"/>
    <w:rsid w:val="0081418D"/>
    <w:rsid w:val="00814623"/>
    <w:rsid w:val="00815B2F"/>
    <w:rsid w:val="00822F12"/>
    <w:rsid w:val="00824040"/>
    <w:rsid w:val="00824FEC"/>
    <w:rsid w:val="00833B10"/>
    <w:rsid w:val="00837F56"/>
    <w:rsid w:val="00840056"/>
    <w:rsid w:val="00841B86"/>
    <w:rsid w:val="008425B6"/>
    <w:rsid w:val="00843F05"/>
    <w:rsid w:val="00844130"/>
    <w:rsid w:val="008445B0"/>
    <w:rsid w:val="008476B6"/>
    <w:rsid w:val="00847D68"/>
    <w:rsid w:val="00854B09"/>
    <w:rsid w:val="00856397"/>
    <w:rsid w:val="00860A03"/>
    <w:rsid w:val="008641AE"/>
    <w:rsid w:val="008646A0"/>
    <w:rsid w:val="00871025"/>
    <w:rsid w:val="008716A2"/>
    <w:rsid w:val="00871928"/>
    <w:rsid w:val="00873439"/>
    <w:rsid w:val="008746DC"/>
    <w:rsid w:val="00881713"/>
    <w:rsid w:val="00885402"/>
    <w:rsid w:val="00885B23"/>
    <w:rsid w:val="00886231"/>
    <w:rsid w:val="00887C02"/>
    <w:rsid w:val="0089736B"/>
    <w:rsid w:val="008A2052"/>
    <w:rsid w:val="008B1953"/>
    <w:rsid w:val="008B2549"/>
    <w:rsid w:val="008B30A6"/>
    <w:rsid w:val="008B3958"/>
    <w:rsid w:val="008B4CE9"/>
    <w:rsid w:val="008B53FF"/>
    <w:rsid w:val="008B7894"/>
    <w:rsid w:val="008C263C"/>
    <w:rsid w:val="008C5119"/>
    <w:rsid w:val="008C75DF"/>
    <w:rsid w:val="008C761E"/>
    <w:rsid w:val="008C7B12"/>
    <w:rsid w:val="008D016A"/>
    <w:rsid w:val="008D0622"/>
    <w:rsid w:val="008D12DD"/>
    <w:rsid w:val="008D4107"/>
    <w:rsid w:val="008D55E0"/>
    <w:rsid w:val="008D6992"/>
    <w:rsid w:val="008D7B96"/>
    <w:rsid w:val="008E3310"/>
    <w:rsid w:val="008E3929"/>
    <w:rsid w:val="008E5750"/>
    <w:rsid w:val="008E7F49"/>
    <w:rsid w:val="008F03AB"/>
    <w:rsid w:val="008F2432"/>
    <w:rsid w:val="008F2B3B"/>
    <w:rsid w:val="008F63B7"/>
    <w:rsid w:val="008F7062"/>
    <w:rsid w:val="00900FA6"/>
    <w:rsid w:val="00904144"/>
    <w:rsid w:val="009048EB"/>
    <w:rsid w:val="00905781"/>
    <w:rsid w:val="009110ED"/>
    <w:rsid w:val="0091178A"/>
    <w:rsid w:val="009123AD"/>
    <w:rsid w:val="00913AE6"/>
    <w:rsid w:val="009162B2"/>
    <w:rsid w:val="0091743D"/>
    <w:rsid w:val="00920DCE"/>
    <w:rsid w:val="0092123E"/>
    <w:rsid w:val="00921BDA"/>
    <w:rsid w:val="00923F9C"/>
    <w:rsid w:val="00926EE1"/>
    <w:rsid w:val="00930AEB"/>
    <w:rsid w:val="00931827"/>
    <w:rsid w:val="00935E5D"/>
    <w:rsid w:val="00936184"/>
    <w:rsid w:val="00936FD2"/>
    <w:rsid w:val="0094199A"/>
    <w:rsid w:val="0094298A"/>
    <w:rsid w:val="00943980"/>
    <w:rsid w:val="009443FF"/>
    <w:rsid w:val="00946745"/>
    <w:rsid w:val="00947351"/>
    <w:rsid w:val="009504FF"/>
    <w:rsid w:val="00951017"/>
    <w:rsid w:val="009517C3"/>
    <w:rsid w:val="00952B1D"/>
    <w:rsid w:val="00952B98"/>
    <w:rsid w:val="00962298"/>
    <w:rsid w:val="00963517"/>
    <w:rsid w:val="00964B9B"/>
    <w:rsid w:val="00972469"/>
    <w:rsid w:val="00972C45"/>
    <w:rsid w:val="0097547C"/>
    <w:rsid w:val="00982707"/>
    <w:rsid w:val="00982BDE"/>
    <w:rsid w:val="00983D38"/>
    <w:rsid w:val="00984F44"/>
    <w:rsid w:val="00986E10"/>
    <w:rsid w:val="009877D5"/>
    <w:rsid w:val="00987D81"/>
    <w:rsid w:val="00993F17"/>
    <w:rsid w:val="00994A8B"/>
    <w:rsid w:val="009962A4"/>
    <w:rsid w:val="009A1040"/>
    <w:rsid w:val="009A19F8"/>
    <w:rsid w:val="009A3EC1"/>
    <w:rsid w:val="009A4FF0"/>
    <w:rsid w:val="009B35A8"/>
    <w:rsid w:val="009B69CD"/>
    <w:rsid w:val="009B6F1C"/>
    <w:rsid w:val="009C02ED"/>
    <w:rsid w:val="009C2843"/>
    <w:rsid w:val="009C661A"/>
    <w:rsid w:val="009D0CC9"/>
    <w:rsid w:val="009D3751"/>
    <w:rsid w:val="009D3C0A"/>
    <w:rsid w:val="009D5486"/>
    <w:rsid w:val="009D62D4"/>
    <w:rsid w:val="009E71D1"/>
    <w:rsid w:val="009F114E"/>
    <w:rsid w:val="009F1669"/>
    <w:rsid w:val="009F3469"/>
    <w:rsid w:val="009F6800"/>
    <w:rsid w:val="00A0254D"/>
    <w:rsid w:val="00A02EA3"/>
    <w:rsid w:val="00A040EA"/>
    <w:rsid w:val="00A04D5A"/>
    <w:rsid w:val="00A04DD8"/>
    <w:rsid w:val="00A12590"/>
    <w:rsid w:val="00A12E7D"/>
    <w:rsid w:val="00A16B50"/>
    <w:rsid w:val="00A20178"/>
    <w:rsid w:val="00A21787"/>
    <w:rsid w:val="00A2647C"/>
    <w:rsid w:val="00A27A2A"/>
    <w:rsid w:val="00A30086"/>
    <w:rsid w:val="00A3246C"/>
    <w:rsid w:val="00A32999"/>
    <w:rsid w:val="00A40C50"/>
    <w:rsid w:val="00A41150"/>
    <w:rsid w:val="00A41ADE"/>
    <w:rsid w:val="00A51340"/>
    <w:rsid w:val="00A51C12"/>
    <w:rsid w:val="00A550A1"/>
    <w:rsid w:val="00A578D1"/>
    <w:rsid w:val="00A61E13"/>
    <w:rsid w:val="00A65727"/>
    <w:rsid w:val="00A679DC"/>
    <w:rsid w:val="00A702CF"/>
    <w:rsid w:val="00A7102D"/>
    <w:rsid w:val="00A72963"/>
    <w:rsid w:val="00A745C0"/>
    <w:rsid w:val="00A77B66"/>
    <w:rsid w:val="00A82EC9"/>
    <w:rsid w:val="00A84715"/>
    <w:rsid w:val="00A84A3D"/>
    <w:rsid w:val="00A906F6"/>
    <w:rsid w:val="00A909C1"/>
    <w:rsid w:val="00A96B40"/>
    <w:rsid w:val="00AA097B"/>
    <w:rsid w:val="00AA1354"/>
    <w:rsid w:val="00AA1BAD"/>
    <w:rsid w:val="00AA1DF1"/>
    <w:rsid w:val="00AA2B12"/>
    <w:rsid w:val="00AA384F"/>
    <w:rsid w:val="00AA454C"/>
    <w:rsid w:val="00AA4D8D"/>
    <w:rsid w:val="00AA5CD4"/>
    <w:rsid w:val="00AA5D0B"/>
    <w:rsid w:val="00AB642D"/>
    <w:rsid w:val="00AB7D8B"/>
    <w:rsid w:val="00AC1AA8"/>
    <w:rsid w:val="00AC3C7D"/>
    <w:rsid w:val="00AC58EA"/>
    <w:rsid w:val="00AC5AF8"/>
    <w:rsid w:val="00AC623E"/>
    <w:rsid w:val="00AC77B9"/>
    <w:rsid w:val="00AC7A9C"/>
    <w:rsid w:val="00AD0747"/>
    <w:rsid w:val="00AD1A2F"/>
    <w:rsid w:val="00AD32D1"/>
    <w:rsid w:val="00AD3FA4"/>
    <w:rsid w:val="00AE2092"/>
    <w:rsid w:val="00AE38E4"/>
    <w:rsid w:val="00AE6FE9"/>
    <w:rsid w:val="00AE7694"/>
    <w:rsid w:val="00AF12A3"/>
    <w:rsid w:val="00B02343"/>
    <w:rsid w:val="00B02905"/>
    <w:rsid w:val="00B05B07"/>
    <w:rsid w:val="00B1091B"/>
    <w:rsid w:val="00B109F1"/>
    <w:rsid w:val="00B14AB4"/>
    <w:rsid w:val="00B15FED"/>
    <w:rsid w:val="00B20F53"/>
    <w:rsid w:val="00B23EF1"/>
    <w:rsid w:val="00B2448E"/>
    <w:rsid w:val="00B25FAF"/>
    <w:rsid w:val="00B301A5"/>
    <w:rsid w:val="00B30823"/>
    <w:rsid w:val="00B33706"/>
    <w:rsid w:val="00B33CBC"/>
    <w:rsid w:val="00B3527E"/>
    <w:rsid w:val="00B3666B"/>
    <w:rsid w:val="00B3697F"/>
    <w:rsid w:val="00B37AD9"/>
    <w:rsid w:val="00B409BB"/>
    <w:rsid w:val="00B4200F"/>
    <w:rsid w:val="00B4274C"/>
    <w:rsid w:val="00B42DC2"/>
    <w:rsid w:val="00B437B8"/>
    <w:rsid w:val="00B44FEA"/>
    <w:rsid w:val="00B466A1"/>
    <w:rsid w:val="00B46C21"/>
    <w:rsid w:val="00B46EB6"/>
    <w:rsid w:val="00B53909"/>
    <w:rsid w:val="00B54919"/>
    <w:rsid w:val="00B55756"/>
    <w:rsid w:val="00B559F4"/>
    <w:rsid w:val="00B56476"/>
    <w:rsid w:val="00B5664D"/>
    <w:rsid w:val="00B56B6F"/>
    <w:rsid w:val="00B6779E"/>
    <w:rsid w:val="00B67A6C"/>
    <w:rsid w:val="00B67C4D"/>
    <w:rsid w:val="00B713D4"/>
    <w:rsid w:val="00B73B27"/>
    <w:rsid w:val="00B73F97"/>
    <w:rsid w:val="00B74575"/>
    <w:rsid w:val="00B74FAB"/>
    <w:rsid w:val="00B76EBD"/>
    <w:rsid w:val="00B77377"/>
    <w:rsid w:val="00B777A8"/>
    <w:rsid w:val="00B7781C"/>
    <w:rsid w:val="00B80CA7"/>
    <w:rsid w:val="00B82853"/>
    <w:rsid w:val="00B84293"/>
    <w:rsid w:val="00B8546F"/>
    <w:rsid w:val="00B866B3"/>
    <w:rsid w:val="00B904B3"/>
    <w:rsid w:val="00B908B7"/>
    <w:rsid w:val="00B90BA6"/>
    <w:rsid w:val="00B90EA2"/>
    <w:rsid w:val="00BA0DB9"/>
    <w:rsid w:val="00BA164C"/>
    <w:rsid w:val="00BA2034"/>
    <w:rsid w:val="00BA4991"/>
    <w:rsid w:val="00BA5DCD"/>
    <w:rsid w:val="00BB2FF3"/>
    <w:rsid w:val="00BB5FD0"/>
    <w:rsid w:val="00BB60A1"/>
    <w:rsid w:val="00BB705D"/>
    <w:rsid w:val="00BB72E9"/>
    <w:rsid w:val="00BB7F8F"/>
    <w:rsid w:val="00BC11CA"/>
    <w:rsid w:val="00BC4378"/>
    <w:rsid w:val="00BC4BC6"/>
    <w:rsid w:val="00BC67D3"/>
    <w:rsid w:val="00BC7643"/>
    <w:rsid w:val="00BD6A7B"/>
    <w:rsid w:val="00BE098E"/>
    <w:rsid w:val="00BE331B"/>
    <w:rsid w:val="00BE36CB"/>
    <w:rsid w:val="00BE4B9C"/>
    <w:rsid w:val="00BE5145"/>
    <w:rsid w:val="00BE6D36"/>
    <w:rsid w:val="00BE761A"/>
    <w:rsid w:val="00BE7E00"/>
    <w:rsid w:val="00BF2D9B"/>
    <w:rsid w:val="00BF37CF"/>
    <w:rsid w:val="00BF6902"/>
    <w:rsid w:val="00C00732"/>
    <w:rsid w:val="00C02A8F"/>
    <w:rsid w:val="00C02F34"/>
    <w:rsid w:val="00C03235"/>
    <w:rsid w:val="00C04B30"/>
    <w:rsid w:val="00C05211"/>
    <w:rsid w:val="00C06E92"/>
    <w:rsid w:val="00C07C35"/>
    <w:rsid w:val="00C105DA"/>
    <w:rsid w:val="00C13AB0"/>
    <w:rsid w:val="00C147B9"/>
    <w:rsid w:val="00C17FF6"/>
    <w:rsid w:val="00C26A61"/>
    <w:rsid w:val="00C302F3"/>
    <w:rsid w:val="00C30D64"/>
    <w:rsid w:val="00C33D65"/>
    <w:rsid w:val="00C36ABF"/>
    <w:rsid w:val="00C427CD"/>
    <w:rsid w:val="00C44D12"/>
    <w:rsid w:val="00C5068A"/>
    <w:rsid w:val="00C53978"/>
    <w:rsid w:val="00C53980"/>
    <w:rsid w:val="00C54FED"/>
    <w:rsid w:val="00C55732"/>
    <w:rsid w:val="00C5580A"/>
    <w:rsid w:val="00C57C6D"/>
    <w:rsid w:val="00C60228"/>
    <w:rsid w:val="00C602E4"/>
    <w:rsid w:val="00C60393"/>
    <w:rsid w:val="00C603DC"/>
    <w:rsid w:val="00C604CB"/>
    <w:rsid w:val="00C611C5"/>
    <w:rsid w:val="00C63E61"/>
    <w:rsid w:val="00C641EB"/>
    <w:rsid w:val="00C715EE"/>
    <w:rsid w:val="00C71C6C"/>
    <w:rsid w:val="00C71F06"/>
    <w:rsid w:val="00C73B3B"/>
    <w:rsid w:val="00C76DB6"/>
    <w:rsid w:val="00C81442"/>
    <w:rsid w:val="00C83A4F"/>
    <w:rsid w:val="00C8408C"/>
    <w:rsid w:val="00C87C32"/>
    <w:rsid w:val="00C87FFA"/>
    <w:rsid w:val="00C90EAA"/>
    <w:rsid w:val="00C9282F"/>
    <w:rsid w:val="00C937AC"/>
    <w:rsid w:val="00C9645C"/>
    <w:rsid w:val="00CA020E"/>
    <w:rsid w:val="00CA337D"/>
    <w:rsid w:val="00CA33EF"/>
    <w:rsid w:val="00CA4B2D"/>
    <w:rsid w:val="00CA5978"/>
    <w:rsid w:val="00CB0B30"/>
    <w:rsid w:val="00CB1AF1"/>
    <w:rsid w:val="00CB1E47"/>
    <w:rsid w:val="00CB2462"/>
    <w:rsid w:val="00CB29FB"/>
    <w:rsid w:val="00CB6C9F"/>
    <w:rsid w:val="00CB7AC1"/>
    <w:rsid w:val="00CC0D23"/>
    <w:rsid w:val="00CC145D"/>
    <w:rsid w:val="00CC589C"/>
    <w:rsid w:val="00CC5DA7"/>
    <w:rsid w:val="00CD37EC"/>
    <w:rsid w:val="00CD3B4B"/>
    <w:rsid w:val="00CD5882"/>
    <w:rsid w:val="00CD6850"/>
    <w:rsid w:val="00CD7194"/>
    <w:rsid w:val="00CD7229"/>
    <w:rsid w:val="00CE3E39"/>
    <w:rsid w:val="00CE6755"/>
    <w:rsid w:val="00CF1AC3"/>
    <w:rsid w:val="00CF546B"/>
    <w:rsid w:val="00CF67DE"/>
    <w:rsid w:val="00CF73D4"/>
    <w:rsid w:val="00D012DD"/>
    <w:rsid w:val="00D01DAF"/>
    <w:rsid w:val="00D02F02"/>
    <w:rsid w:val="00D031EC"/>
    <w:rsid w:val="00D036CE"/>
    <w:rsid w:val="00D066EE"/>
    <w:rsid w:val="00D078C8"/>
    <w:rsid w:val="00D13622"/>
    <w:rsid w:val="00D157E2"/>
    <w:rsid w:val="00D15FEB"/>
    <w:rsid w:val="00D20AE9"/>
    <w:rsid w:val="00D20E65"/>
    <w:rsid w:val="00D22B83"/>
    <w:rsid w:val="00D25D8D"/>
    <w:rsid w:val="00D3319F"/>
    <w:rsid w:val="00D34927"/>
    <w:rsid w:val="00D36571"/>
    <w:rsid w:val="00D42D3D"/>
    <w:rsid w:val="00D43A76"/>
    <w:rsid w:val="00D43B13"/>
    <w:rsid w:val="00D53838"/>
    <w:rsid w:val="00D548A7"/>
    <w:rsid w:val="00D60883"/>
    <w:rsid w:val="00D70E5E"/>
    <w:rsid w:val="00D71BB9"/>
    <w:rsid w:val="00D74BF7"/>
    <w:rsid w:val="00D74C81"/>
    <w:rsid w:val="00D76BCB"/>
    <w:rsid w:val="00D81577"/>
    <w:rsid w:val="00D8435C"/>
    <w:rsid w:val="00D85950"/>
    <w:rsid w:val="00D94AB0"/>
    <w:rsid w:val="00D956DD"/>
    <w:rsid w:val="00D96CC7"/>
    <w:rsid w:val="00DA2D3D"/>
    <w:rsid w:val="00DA3B01"/>
    <w:rsid w:val="00DB0190"/>
    <w:rsid w:val="00DB04E0"/>
    <w:rsid w:val="00DB288B"/>
    <w:rsid w:val="00DB7ABB"/>
    <w:rsid w:val="00DC49E7"/>
    <w:rsid w:val="00DC5143"/>
    <w:rsid w:val="00DC5497"/>
    <w:rsid w:val="00DD0B94"/>
    <w:rsid w:val="00DD142F"/>
    <w:rsid w:val="00DD3B16"/>
    <w:rsid w:val="00DD3B73"/>
    <w:rsid w:val="00DD41BC"/>
    <w:rsid w:val="00DD5633"/>
    <w:rsid w:val="00DD70BD"/>
    <w:rsid w:val="00DE2A4C"/>
    <w:rsid w:val="00DE37AF"/>
    <w:rsid w:val="00DE61BD"/>
    <w:rsid w:val="00DF1D16"/>
    <w:rsid w:val="00DF3075"/>
    <w:rsid w:val="00DF4668"/>
    <w:rsid w:val="00E01817"/>
    <w:rsid w:val="00E02BB5"/>
    <w:rsid w:val="00E0316B"/>
    <w:rsid w:val="00E04D5E"/>
    <w:rsid w:val="00E05E11"/>
    <w:rsid w:val="00E0648A"/>
    <w:rsid w:val="00E12931"/>
    <w:rsid w:val="00E140FD"/>
    <w:rsid w:val="00E15826"/>
    <w:rsid w:val="00E1683C"/>
    <w:rsid w:val="00E16B37"/>
    <w:rsid w:val="00E16CE5"/>
    <w:rsid w:val="00E17A5D"/>
    <w:rsid w:val="00E2350C"/>
    <w:rsid w:val="00E2468C"/>
    <w:rsid w:val="00E27279"/>
    <w:rsid w:val="00E27954"/>
    <w:rsid w:val="00E31505"/>
    <w:rsid w:val="00E33DB9"/>
    <w:rsid w:val="00E349E0"/>
    <w:rsid w:val="00E350CF"/>
    <w:rsid w:val="00E35EBB"/>
    <w:rsid w:val="00E43985"/>
    <w:rsid w:val="00E5131B"/>
    <w:rsid w:val="00E541C5"/>
    <w:rsid w:val="00E54DF8"/>
    <w:rsid w:val="00E57D0E"/>
    <w:rsid w:val="00E605B8"/>
    <w:rsid w:val="00E646C2"/>
    <w:rsid w:val="00E66A78"/>
    <w:rsid w:val="00E66ADF"/>
    <w:rsid w:val="00E7033A"/>
    <w:rsid w:val="00E7407E"/>
    <w:rsid w:val="00E75B54"/>
    <w:rsid w:val="00E77659"/>
    <w:rsid w:val="00E81E7E"/>
    <w:rsid w:val="00E84C95"/>
    <w:rsid w:val="00E87E18"/>
    <w:rsid w:val="00E90299"/>
    <w:rsid w:val="00E90DC5"/>
    <w:rsid w:val="00E90DEF"/>
    <w:rsid w:val="00E928AB"/>
    <w:rsid w:val="00E9342D"/>
    <w:rsid w:val="00E93575"/>
    <w:rsid w:val="00E95425"/>
    <w:rsid w:val="00E96E5A"/>
    <w:rsid w:val="00EA451C"/>
    <w:rsid w:val="00EA4CE2"/>
    <w:rsid w:val="00EA53A8"/>
    <w:rsid w:val="00EA5FAC"/>
    <w:rsid w:val="00EB1CDA"/>
    <w:rsid w:val="00EB253B"/>
    <w:rsid w:val="00EB3730"/>
    <w:rsid w:val="00EB69EA"/>
    <w:rsid w:val="00EC1FCE"/>
    <w:rsid w:val="00EC519D"/>
    <w:rsid w:val="00EC6655"/>
    <w:rsid w:val="00EC6D5A"/>
    <w:rsid w:val="00EC6E77"/>
    <w:rsid w:val="00EC77B9"/>
    <w:rsid w:val="00ED28B6"/>
    <w:rsid w:val="00ED3DC6"/>
    <w:rsid w:val="00ED455A"/>
    <w:rsid w:val="00EE03F0"/>
    <w:rsid w:val="00EE0571"/>
    <w:rsid w:val="00EE05FC"/>
    <w:rsid w:val="00EE1A35"/>
    <w:rsid w:val="00EE24C4"/>
    <w:rsid w:val="00EE4AAB"/>
    <w:rsid w:val="00EE6437"/>
    <w:rsid w:val="00EF0355"/>
    <w:rsid w:val="00EF2C18"/>
    <w:rsid w:val="00F01A30"/>
    <w:rsid w:val="00F05E48"/>
    <w:rsid w:val="00F077CE"/>
    <w:rsid w:val="00F10287"/>
    <w:rsid w:val="00F1193A"/>
    <w:rsid w:val="00F14B6E"/>
    <w:rsid w:val="00F154C7"/>
    <w:rsid w:val="00F174BE"/>
    <w:rsid w:val="00F17591"/>
    <w:rsid w:val="00F21488"/>
    <w:rsid w:val="00F23C7B"/>
    <w:rsid w:val="00F27528"/>
    <w:rsid w:val="00F328E2"/>
    <w:rsid w:val="00F32FC5"/>
    <w:rsid w:val="00F334FA"/>
    <w:rsid w:val="00F33915"/>
    <w:rsid w:val="00F34D96"/>
    <w:rsid w:val="00F379E0"/>
    <w:rsid w:val="00F41649"/>
    <w:rsid w:val="00F44A29"/>
    <w:rsid w:val="00F47816"/>
    <w:rsid w:val="00F51A4D"/>
    <w:rsid w:val="00F539D3"/>
    <w:rsid w:val="00F542F1"/>
    <w:rsid w:val="00F54637"/>
    <w:rsid w:val="00F556F0"/>
    <w:rsid w:val="00F601B5"/>
    <w:rsid w:val="00F63D2E"/>
    <w:rsid w:val="00F668B2"/>
    <w:rsid w:val="00F732C6"/>
    <w:rsid w:val="00F73AD4"/>
    <w:rsid w:val="00F777B5"/>
    <w:rsid w:val="00F77D6A"/>
    <w:rsid w:val="00F80F86"/>
    <w:rsid w:val="00F82FE4"/>
    <w:rsid w:val="00F835B1"/>
    <w:rsid w:val="00F846CB"/>
    <w:rsid w:val="00F84B57"/>
    <w:rsid w:val="00F84FE5"/>
    <w:rsid w:val="00F9503F"/>
    <w:rsid w:val="00F9641C"/>
    <w:rsid w:val="00FA0C8D"/>
    <w:rsid w:val="00FA19A4"/>
    <w:rsid w:val="00FA570A"/>
    <w:rsid w:val="00FB1C4E"/>
    <w:rsid w:val="00FB2B0B"/>
    <w:rsid w:val="00FB39FB"/>
    <w:rsid w:val="00FB5F8F"/>
    <w:rsid w:val="00FC2C46"/>
    <w:rsid w:val="00FC4A82"/>
    <w:rsid w:val="00FD12A4"/>
    <w:rsid w:val="00FD6490"/>
    <w:rsid w:val="00FD6940"/>
    <w:rsid w:val="00FE0BDC"/>
    <w:rsid w:val="00FE1076"/>
    <w:rsid w:val="00FE330D"/>
    <w:rsid w:val="00FE3FA2"/>
    <w:rsid w:val="00FE6BC3"/>
    <w:rsid w:val="00FE6E29"/>
    <w:rsid w:val="00FF1800"/>
    <w:rsid w:val="00FF21CF"/>
    <w:rsid w:val="00FF5600"/>
    <w:rsid w:val="00FF6B23"/>
    <w:rsid w:val="00FF6D28"/>
    <w:rsid w:val="00FF72D1"/>
    <w:rsid w:val="00FF778E"/>
    <w:rsid w:val="00FF7BC8"/>
    <w:rsid w:val="00FF7D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45C"/>
    <w:pPr>
      <w:ind w:left="720"/>
      <w:contextualSpacing/>
    </w:pPr>
  </w:style>
  <w:style w:type="paragraph" w:customStyle="1" w:styleId="Default">
    <w:name w:val="Default"/>
    <w:rsid w:val="00637026"/>
    <w:pPr>
      <w:autoSpaceDE w:val="0"/>
      <w:autoSpaceDN w:val="0"/>
      <w:adjustRightInd w:val="0"/>
      <w:spacing w:after="0" w:line="240" w:lineRule="auto"/>
    </w:pPr>
    <w:rPr>
      <w:rFonts w:ascii="Liberation Sans" w:hAnsi="Liberation Sans" w:cs="Liberation Sans"/>
      <w:color w:val="000000"/>
      <w:sz w:val="24"/>
      <w:szCs w:val="24"/>
    </w:rPr>
  </w:style>
  <w:style w:type="character" w:styleId="a4">
    <w:name w:val="Hyperlink"/>
    <w:basedOn w:val="a0"/>
    <w:uiPriority w:val="99"/>
    <w:unhideWhenUsed/>
    <w:rsid w:val="009877D5"/>
    <w:rPr>
      <w:color w:val="0000FF" w:themeColor="hyperlink"/>
      <w:u w:val="single"/>
    </w:rPr>
  </w:style>
  <w:style w:type="paragraph" w:styleId="a5">
    <w:name w:val="footnote text"/>
    <w:basedOn w:val="a"/>
    <w:link w:val="a6"/>
    <w:uiPriority w:val="99"/>
    <w:semiHidden/>
    <w:unhideWhenUsed/>
    <w:rsid w:val="00C641EB"/>
    <w:pPr>
      <w:spacing w:after="0" w:line="240" w:lineRule="auto"/>
    </w:pPr>
    <w:rPr>
      <w:sz w:val="20"/>
      <w:szCs w:val="20"/>
    </w:rPr>
  </w:style>
  <w:style w:type="character" w:customStyle="1" w:styleId="a6">
    <w:name w:val="Текст сноски Знак"/>
    <w:basedOn w:val="a0"/>
    <w:link w:val="a5"/>
    <w:uiPriority w:val="99"/>
    <w:semiHidden/>
    <w:rsid w:val="00C641EB"/>
    <w:rPr>
      <w:sz w:val="20"/>
      <w:szCs w:val="20"/>
      <w:lang w:val="en-GB"/>
    </w:rPr>
  </w:style>
  <w:style w:type="character" w:styleId="a7">
    <w:name w:val="footnote reference"/>
    <w:basedOn w:val="a0"/>
    <w:uiPriority w:val="99"/>
    <w:semiHidden/>
    <w:unhideWhenUsed/>
    <w:rsid w:val="00C641EB"/>
    <w:rPr>
      <w:vertAlign w:val="superscript"/>
    </w:rPr>
  </w:style>
  <w:style w:type="paragraph" w:styleId="a8">
    <w:name w:val="Balloon Text"/>
    <w:basedOn w:val="a"/>
    <w:link w:val="a9"/>
    <w:uiPriority w:val="99"/>
    <w:semiHidden/>
    <w:unhideWhenUsed/>
    <w:rsid w:val="00C641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641EB"/>
    <w:rPr>
      <w:rFonts w:ascii="Segoe UI" w:hAnsi="Segoe UI" w:cs="Segoe UI"/>
      <w:sz w:val="18"/>
      <w:szCs w:val="18"/>
      <w:lang w:val="en-GB"/>
    </w:rPr>
  </w:style>
  <w:style w:type="character" w:styleId="aa">
    <w:name w:val="annotation reference"/>
    <w:basedOn w:val="a0"/>
    <w:uiPriority w:val="99"/>
    <w:semiHidden/>
    <w:unhideWhenUsed/>
    <w:rsid w:val="00226F9B"/>
    <w:rPr>
      <w:sz w:val="16"/>
      <w:szCs w:val="16"/>
    </w:rPr>
  </w:style>
  <w:style w:type="paragraph" w:styleId="ab">
    <w:name w:val="annotation text"/>
    <w:basedOn w:val="a"/>
    <w:link w:val="ac"/>
    <w:uiPriority w:val="99"/>
    <w:semiHidden/>
    <w:unhideWhenUsed/>
    <w:rsid w:val="00226F9B"/>
    <w:pPr>
      <w:spacing w:line="240" w:lineRule="auto"/>
    </w:pPr>
    <w:rPr>
      <w:sz w:val="20"/>
      <w:szCs w:val="20"/>
    </w:rPr>
  </w:style>
  <w:style w:type="character" w:customStyle="1" w:styleId="ac">
    <w:name w:val="Текст примечания Знак"/>
    <w:basedOn w:val="a0"/>
    <w:link w:val="ab"/>
    <w:uiPriority w:val="99"/>
    <w:semiHidden/>
    <w:rsid w:val="00226F9B"/>
    <w:rPr>
      <w:sz w:val="20"/>
      <w:szCs w:val="20"/>
      <w:lang w:val="en-GB"/>
    </w:rPr>
  </w:style>
  <w:style w:type="paragraph" w:styleId="ad">
    <w:name w:val="annotation subject"/>
    <w:basedOn w:val="ab"/>
    <w:next w:val="ab"/>
    <w:link w:val="ae"/>
    <w:uiPriority w:val="99"/>
    <w:semiHidden/>
    <w:unhideWhenUsed/>
    <w:rsid w:val="00226F9B"/>
    <w:rPr>
      <w:b/>
      <w:bCs/>
    </w:rPr>
  </w:style>
  <w:style w:type="character" w:customStyle="1" w:styleId="ae">
    <w:name w:val="Тема примечания Знак"/>
    <w:basedOn w:val="ac"/>
    <w:link w:val="ad"/>
    <w:uiPriority w:val="99"/>
    <w:semiHidden/>
    <w:rsid w:val="00226F9B"/>
    <w:rPr>
      <w:b/>
      <w:bCs/>
      <w:sz w:val="20"/>
      <w:szCs w:val="20"/>
      <w:lang w:val="en-GB"/>
    </w:rPr>
  </w:style>
  <w:style w:type="character" w:styleId="af">
    <w:name w:val="FollowedHyperlink"/>
    <w:basedOn w:val="a0"/>
    <w:uiPriority w:val="99"/>
    <w:semiHidden/>
    <w:unhideWhenUsed/>
    <w:rsid w:val="001478D4"/>
    <w:rPr>
      <w:color w:val="800080" w:themeColor="followedHyperlink"/>
      <w:u w:val="single"/>
    </w:rPr>
  </w:style>
  <w:style w:type="character" w:customStyle="1" w:styleId="gmaildefault">
    <w:name w:val="gmail_default"/>
    <w:basedOn w:val="a0"/>
    <w:rsid w:val="00F84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45C"/>
    <w:pPr>
      <w:ind w:left="720"/>
      <w:contextualSpacing/>
    </w:pPr>
  </w:style>
  <w:style w:type="paragraph" w:customStyle="1" w:styleId="Default">
    <w:name w:val="Default"/>
    <w:rsid w:val="00637026"/>
    <w:pPr>
      <w:autoSpaceDE w:val="0"/>
      <w:autoSpaceDN w:val="0"/>
      <w:adjustRightInd w:val="0"/>
      <w:spacing w:after="0" w:line="240" w:lineRule="auto"/>
    </w:pPr>
    <w:rPr>
      <w:rFonts w:ascii="Liberation Sans" w:hAnsi="Liberation Sans" w:cs="Liberation Sans"/>
      <w:color w:val="000000"/>
      <w:sz w:val="24"/>
      <w:szCs w:val="24"/>
    </w:rPr>
  </w:style>
  <w:style w:type="character" w:styleId="a4">
    <w:name w:val="Hyperlink"/>
    <w:basedOn w:val="a0"/>
    <w:uiPriority w:val="99"/>
    <w:unhideWhenUsed/>
    <w:rsid w:val="009877D5"/>
    <w:rPr>
      <w:color w:val="0000FF" w:themeColor="hyperlink"/>
      <w:u w:val="single"/>
    </w:rPr>
  </w:style>
  <w:style w:type="paragraph" w:styleId="a5">
    <w:name w:val="footnote text"/>
    <w:basedOn w:val="a"/>
    <w:link w:val="a6"/>
    <w:uiPriority w:val="99"/>
    <w:semiHidden/>
    <w:unhideWhenUsed/>
    <w:rsid w:val="00C641EB"/>
    <w:pPr>
      <w:spacing w:after="0" w:line="240" w:lineRule="auto"/>
    </w:pPr>
    <w:rPr>
      <w:sz w:val="20"/>
      <w:szCs w:val="20"/>
    </w:rPr>
  </w:style>
  <w:style w:type="character" w:customStyle="1" w:styleId="a6">
    <w:name w:val="Текст сноски Знак"/>
    <w:basedOn w:val="a0"/>
    <w:link w:val="a5"/>
    <w:uiPriority w:val="99"/>
    <w:semiHidden/>
    <w:rsid w:val="00C641EB"/>
    <w:rPr>
      <w:sz w:val="20"/>
      <w:szCs w:val="20"/>
      <w:lang w:val="en-GB"/>
    </w:rPr>
  </w:style>
  <w:style w:type="character" w:styleId="a7">
    <w:name w:val="footnote reference"/>
    <w:basedOn w:val="a0"/>
    <w:uiPriority w:val="99"/>
    <w:semiHidden/>
    <w:unhideWhenUsed/>
    <w:rsid w:val="00C641EB"/>
    <w:rPr>
      <w:vertAlign w:val="superscript"/>
    </w:rPr>
  </w:style>
  <w:style w:type="paragraph" w:styleId="a8">
    <w:name w:val="Balloon Text"/>
    <w:basedOn w:val="a"/>
    <w:link w:val="a9"/>
    <w:uiPriority w:val="99"/>
    <w:semiHidden/>
    <w:unhideWhenUsed/>
    <w:rsid w:val="00C641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641EB"/>
    <w:rPr>
      <w:rFonts w:ascii="Segoe UI" w:hAnsi="Segoe UI" w:cs="Segoe UI"/>
      <w:sz w:val="18"/>
      <w:szCs w:val="18"/>
      <w:lang w:val="en-GB"/>
    </w:rPr>
  </w:style>
  <w:style w:type="character" w:styleId="aa">
    <w:name w:val="annotation reference"/>
    <w:basedOn w:val="a0"/>
    <w:uiPriority w:val="99"/>
    <w:semiHidden/>
    <w:unhideWhenUsed/>
    <w:rsid w:val="00226F9B"/>
    <w:rPr>
      <w:sz w:val="16"/>
      <w:szCs w:val="16"/>
    </w:rPr>
  </w:style>
  <w:style w:type="paragraph" w:styleId="ab">
    <w:name w:val="annotation text"/>
    <w:basedOn w:val="a"/>
    <w:link w:val="ac"/>
    <w:uiPriority w:val="99"/>
    <w:semiHidden/>
    <w:unhideWhenUsed/>
    <w:rsid w:val="00226F9B"/>
    <w:pPr>
      <w:spacing w:line="240" w:lineRule="auto"/>
    </w:pPr>
    <w:rPr>
      <w:sz w:val="20"/>
      <w:szCs w:val="20"/>
    </w:rPr>
  </w:style>
  <w:style w:type="character" w:customStyle="1" w:styleId="ac">
    <w:name w:val="Текст примечания Знак"/>
    <w:basedOn w:val="a0"/>
    <w:link w:val="ab"/>
    <w:uiPriority w:val="99"/>
    <w:semiHidden/>
    <w:rsid w:val="00226F9B"/>
    <w:rPr>
      <w:sz w:val="20"/>
      <w:szCs w:val="20"/>
      <w:lang w:val="en-GB"/>
    </w:rPr>
  </w:style>
  <w:style w:type="paragraph" w:styleId="ad">
    <w:name w:val="annotation subject"/>
    <w:basedOn w:val="ab"/>
    <w:next w:val="ab"/>
    <w:link w:val="ae"/>
    <w:uiPriority w:val="99"/>
    <w:semiHidden/>
    <w:unhideWhenUsed/>
    <w:rsid w:val="00226F9B"/>
    <w:rPr>
      <w:b/>
      <w:bCs/>
    </w:rPr>
  </w:style>
  <w:style w:type="character" w:customStyle="1" w:styleId="ae">
    <w:name w:val="Тема примечания Знак"/>
    <w:basedOn w:val="ac"/>
    <w:link w:val="ad"/>
    <w:uiPriority w:val="99"/>
    <w:semiHidden/>
    <w:rsid w:val="00226F9B"/>
    <w:rPr>
      <w:b/>
      <w:bCs/>
      <w:sz w:val="20"/>
      <w:szCs w:val="20"/>
      <w:lang w:val="en-GB"/>
    </w:rPr>
  </w:style>
  <w:style w:type="character" w:styleId="af">
    <w:name w:val="FollowedHyperlink"/>
    <w:basedOn w:val="a0"/>
    <w:uiPriority w:val="99"/>
    <w:semiHidden/>
    <w:unhideWhenUsed/>
    <w:rsid w:val="001478D4"/>
    <w:rPr>
      <w:color w:val="800080" w:themeColor="followedHyperlink"/>
      <w:u w:val="single"/>
    </w:rPr>
  </w:style>
  <w:style w:type="character" w:customStyle="1" w:styleId="gmaildefault">
    <w:name w:val="gmail_default"/>
    <w:basedOn w:val="a0"/>
    <w:rsid w:val="00F8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gov.ua/Files/GetFile?lang=uk-UA&amp;fileId=07db4940-65a3-4e57-83e7-c6a76f14cc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n.nipez.cz/UzivatelskeInformace/UzivatelskePriruc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n.nipez.cz/profil/pardub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ed.europa.eu/" TargetMode="External"/><Relationship Id="rId4" Type="http://schemas.microsoft.com/office/2007/relationships/stylesWithEffects" Target="stylesWithEffects.xml"/><Relationship Id="rId9" Type="http://schemas.openxmlformats.org/officeDocument/2006/relationships/hyperlink" Target="https://ted.europa.eu/udl?uri=TED:NOTICE:122956-2020:TEXT:EN: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akonyprolidi.cz/cs/201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C2F2-6601-4932-959A-95E9B343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8289</Words>
  <Characters>4726</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Tarik S</dc:creator>
  <cp:lastModifiedBy>Tarik Shymko</cp:lastModifiedBy>
  <cp:revision>13</cp:revision>
  <dcterms:created xsi:type="dcterms:W3CDTF">2020-05-20T03:32:00Z</dcterms:created>
  <dcterms:modified xsi:type="dcterms:W3CDTF">2020-06-12T15:44:00Z</dcterms:modified>
</cp:coreProperties>
</file>